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33" w:rsidRDefault="00473CA2" w:rsidP="00473CA2">
      <w:pPr>
        <w:jc w:val="center"/>
        <w:rPr>
          <w:rStyle w:val="fontstyle01"/>
          <w:sz w:val="28"/>
          <w:szCs w:val="28"/>
        </w:rPr>
      </w:pPr>
      <w:r w:rsidRPr="00DB0F13">
        <w:rPr>
          <w:rStyle w:val="fontstyle01"/>
          <w:sz w:val="28"/>
          <w:szCs w:val="28"/>
        </w:rPr>
        <w:t>Хромосомная теория наследственности. Хромосомные</w:t>
      </w:r>
      <w:r w:rsidRPr="00DB0F13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DB0F13">
        <w:rPr>
          <w:rStyle w:val="fontstyle01"/>
          <w:sz w:val="28"/>
          <w:szCs w:val="28"/>
        </w:rPr>
        <w:t>карты человека. Наследственные свойства крови</w:t>
      </w:r>
      <w:r>
        <w:rPr>
          <w:rStyle w:val="fontstyle01"/>
          <w:sz w:val="28"/>
          <w:szCs w:val="28"/>
        </w:rPr>
        <w:t>.</w:t>
      </w:r>
    </w:p>
    <w:p w:rsidR="00473CA2" w:rsidRPr="004C7655" w:rsidRDefault="00473CA2" w:rsidP="00473CA2">
      <w:pPr>
        <w:spacing w:after="0" w:line="360" w:lineRule="auto"/>
        <w:jc w:val="both"/>
        <w:rPr>
          <w:rStyle w:val="fontstyle31"/>
          <w:rFonts w:ascii="Times New Roman" w:hAnsi="Times New Roman" w:cs="Times New Roman"/>
          <w:i w:val="0"/>
        </w:rPr>
      </w:pPr>
      <w:r w:rsidRPr="004C7655">
        <w:rPr>
          <w:rStyle w:val="fontstyle31"/>
          <w:rFonts w:ascii="Times New Roman" w:hAnsi="Times New Roman" w:cs="Times New Roman"/>
        </w:rPr>
        <w:t xml:space="preserve">Вспомним: </w:t>
      </w:r>
    </w:p>
    <w:p w:rsidR="00473CA2" w:rsidRDefault="00473CA2" w:rsidP="00473CA2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i w:val="0"/>
        </w:rPr>
      </w:pPr>
      <w:r w:rsidRPr="004C7655">
        <w:rPr>
          <w:rStyle w:val="fontstyle31"/>
          <w:rFonts w:ascii="Times New Roman" w:hAnsi="Times New Roman" w:cs="Times New Roman"/>
        </w:rPr>
        <w:t>Какие гены называются аллельные?</w:t>
      </w:r>
      <w:r>
        <w:rPr>
          <w:rStyle w:val="fontstyle31"/>
          <w:rFonts w:ascii="Times New Roman" w:hAnsi="Times New Roman" w:cs="Times New Roman"/>
        </w:rPr>
        <w:t xml:space="preserve"> </w:t>
      </w:r>
    </w:p>
    <w:p w:rsidR="00473CA2" w:rsidRDefault="00473CA2" w:rsidP="00473CA2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4C7655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Гены, определяющие альтернативное развитие одного и того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C7655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же признака и расположенные в идентичных участках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C7655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гомологических хромосом, называют аллейными генами или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C7655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аллеями.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C7655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Любой диплоидный организм, будь то растение,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C7655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животное или человек, содержит в каждой клетке два </w:t>
      </w:r>
      <w:proofErr w:type="spellStart"/>
      <w:r w:rsidRPr="004C7655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аллеля</w:t>
      </w:r>
      <w:proofErr w:type="spellEnd"/>
      <w:r w:rsidRPr="004C7655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любого гена.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Pr="004C7655" w:rsidRDefault="00473CA2" w:rsidP="00473CA2">
      <w:pPr>
        <w:spacing w:after="0" w:line="360" w:lineRule="auto"/>
        <w:jc w:val="both"/>
        <w:rPr>
          <w:rStyle w:val="fontstyle31"/>
          <w:rFonts w:ascii="Times New Roman" w:hAnsi="Times New Roman" w:cs="Times New Roman"/>
          <w:i w:val="0"/>
        </w:rPr>
      </w:pPr>
      <w:r w:rsidRPr="004C7655">
        <w:rPr>
          <w:rStyle w:val="fontstyle31"/>
          <w:rFonts w:ascii="Times New Roman" w:hAnsi="Times New Roman" w:cs="Times New Roman"/>
        </w:rPr>
        <w:t>ВСПОМНИМ</w:t>
      </w:r>
    </w:p>
    <w:p w:rsidR="00473CA2" w:rsidRDefault="00473CA2" w:rsidP="00473CA2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i w:val="0"/>
        </w:rPr>
      </w:pPr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4C7655">
        <w:rPr>
          <w:rStyle w:val="fontstyle31"/>
          <w:rFonts w:ascii="Times New Roman" w:hAnsi="Times New Roman" w:cs="Times New Roman"/>
        </w:rPr>
        <w:t>Идиограмма</w:t>
      </w:r>
      <w:proofErr w:type="spellEnd"/>
      <w:r w:rsidRPr="004C7655">
        <w:rPr>
          <w:rStyle w:val="fontstyle31"/>
          <w:rFonts w:ascii="Times New Roman" w:hAnsi="Times New Roman" w:cs="Times New Roman"/>
        </w:rPr>
        <w:t xml:space="preserve"> – это …</w:t>
      </w:r>
      <w:r>
        <w:rPr>
          <w:rStyle w:val="fontstyle31"/>
          <w:rFonts w:ascii="Times New Roman" w:hAnsi="Times New Roman" w:cs="Times New Roman"/>
        </w:rPr>
        <w:t xml:space="preserve"> </w:t>
      </w:r>
    </w:p>
    <w:p w:rsidR="00473CA2" w:rsidRPr="004C7655" w:rsidRDefault="00473CA2" w:rsidP="00473CA2">
      <w:pPr>
        <w:spacing w:after="0" w:line="360" w:lineRule="auto"/>
        <w:jc w:val="both"/>
        <w:rPr>
          <w:rStyle w:val="fontstyle31"/>
          <w:rFonts w:ascii="Times New Roman" w:hAnsi="Times New Roman" w:cs="Times New Roman"/>
        </w:rPr>
      </w:pPr>
      <w:r w:rsidRPr="004C7655">
        <w:rPr>
          <w:rStyle w:val="fontstyle31"/>
          <w:rFonts w:ascii="Times New Roman" w:hAnsi="Times New Roman" w:cs="Times New Roman"/>
        </w:rPr>
        <w:t xml:space="preserve">графическое изображение отдельных хромосом со всеми их структурными характеристиками </w:t>
      </w:r>
    </w:p>
    <w:p w:rsidR="00473CA2" w:rsidRDefault="00473CA2" w:rsidP="00473CA2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4C7655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Хромосомная карта человека — изображение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C7655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расположения генов или их участков по длине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C7655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хромосомы с указанием их взаимного расположения и расстояния между ними.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Default="00473CA2" w:rsidP="00473CA2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4C7655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Число групп сцепления у человека равно гаплоидному набору хромосом – 23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473CA2" w:rsidRPr="00AC771A" w:rsidRDefault="00473CA2" w:rsidP="00473CA2">
      <w:pPr>
        <w:spacing w:after="0" w:line="360" w:lineRule="auto"/>
        <w:jc w:val="both"/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</w:pPr>
      <w:r w:rsidRPr="00A64A59">
        <w:rPr>
          <w:rStyle w:val="fontstyle21"/>
          <w:rFonts w:ascii="Times New Roman" w:hAnsi="Times New Roman" w:cs="Times New Roman"/>
          <w:b w:val="0"/>
          <w:sz w:val="28"/>
          <w:szCs w:val="28"/>
          <w:u w:val="single"/>
        </w:rPr>
        <w:t>Американский генетик Томас Морган</w:t>
      </w:r>
      <w:r w:rsidRPr="004C7655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(1911-1926) обосновал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2024FC">
        <w:rPr>
          <w:rStyle w:val="fontstyle31"/>
          <w:rFonts w:ascii="Times New Roman" w:hAnsi="Times New Roman" w:cs="Times New Roman"/>
        </w:rPr>
        <w:t xml:space="preserve">хромосомную </w:t>
      </w:r>
      <w:r w:rsidRPr="00AC771A">
        <w:rPr>
          <w:rStyle w:val="fontstyle31"/>
          <w:rFonts w:ascii="Times New Roman" w:hAnsi="Times New Roman" w:cs="Times New Roman"/>
        </w:rPr>
        <w:t>теорию наследственности</w:t>
      </w:r>
      <w:r w:rsidRPr="00AC771A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Т. Морган и его коллеги установили, что сцепление является закономерным явлением и распространяется на многие гены различных организмов. Объектом исследования сцепления была </w:t>
      </w:r>
      <w:r w:rsidRPr="00AC771A">
        <w:rPr>
          <w:b/>
          <w:sz w:val="28"/>
          <w:szCs w:val="28"/>
        </w:rPr>
        <w:t>плодовая мушка дрозофила</w:t>
      </w:r>
      <w:r w:rsidRPr="00AC771A">
        <w:rPr>
          <w:sz w:val="28"/>
          <w:szCs w:val="28"/>
        </w:rPr>
        <w:t xml:space="preserve">. Контролируемые скрещивания у этого лабораторного объекта легко осуществимы, а </w:t>
      </w:r>
      <w:r w:rsidRPr="00AC771A">
        <w:rPr>
          <w:i/>
          <w:sz w:val="28"/>
          <w:szCs w:val="28"/>
        </w:rPr>
        <w:t>четыре хромосомы дрозофилы легко отличаются друг от друга</w:t>
      </w:r>
      <w:r w:rsidRPr="00AC771A">
        <w:rPr>
          <w:sz w:val="28"/>
          <w:szCs w:val="28"/>
        </w:rPr>
        <w:t>.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 Наблюдая за большим количеством мух, Т. Морган выявил много мутаций, которые были связаны с изменением </w:t>
      </w:r>
      <w:r w:rsidRPr="00AC771A">
        <w:rPr>
          <w:b/>
          <w:sz w:val="28"/>
          <w:szCs w:val="28"/>
        </w:rPr>
        <w:t>разных признаков</w:t>
      </w:r>
      <w:r w:rsidRPr="00AC771A">
        <w:rPr>
          <w:sz w:val="28"/>
          <w:szCs w:val="28"/>
        </w:rPr>
        <w:t xml:space="preserve">: 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>-окраски глаз,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- формы крыльев, 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-окраски тела и т.д. 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i/>
          <w:iCs/>
          <w:sz w:val="28"/>
          <w:szCs w:val="28"/>
        </w:rPr>
      </w:pPr>
      <w:r w:rsidRPr="00AC771A">
        <w:rPr>
          <w:sz w:val="28"/>
          <w:szCs w:val="28"/>
        </w:rPr>
        <w:lastRenderedPageBreak/>
        <w:t xml:space="preserve">При изучении наследования этих мутаций оказалось, что многие из них наследуются, </w:t>
      </w:r>
      <w:r w:rsidRPr="00AC771A">
        <w:rPr>
          <w:b/>
          <w:i/>
          <w:iCs/>
          <w:sz w:val="28"/>
          <w:szCs w:val="28"/>
        </w:rPr>
        <w:t>сцеплено с полом.</w:t>
      </w:r>
      <w:r w:rsidRPr="00AC771A">
        <w:rPr>
          <w:i/>
          <w:iCs/>
          <w:sz w:val="28"/>
          <w:szCs w:val="28"/>
        </w:rPr>
        <w:t xml:space="preserve"> 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Такие гены легко было выделить, потому что они </w:t>
      </w:r>
      <w:r w:rsidRPr="00AC771A">
        <w:rPr>
          <w:i/>
          <w:sz w:val="28"/>
          <w:szCs w:val="28"/>
          <w:u w:val="single"/>
        </w:rPr>
        <w:t>передавались от материнских особей только потомству мужского пола,</w:t>
      </w:r>
      <w:r w:rsidRPr="00AC771A">
        <w:rPr>
          <w:sz w:val="28"/>
          <w:szCs w:val="28"/>
        </w:rPr>
        <w:t xml:space="preserve"> и через них - только их потомкам женского пола. 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b/>
          <w:sz w:val="28"/>
          <w:szCs w:val="28"/>
        </w:rPr>
        <w:t>У человека признаки</w:t>
      </w:r>
      <w:r w:rsidRPr="00AC771A">
        <w:rPr>
          <w:sz w:val="28"/>
          <w:szCs w:val="28"/>
        </w:rPr>
        <w:t xml:space="preserve">, наследуемые через </w:t>
      </w:r>
      <w:r w:rsidRPr="00AC771A">
        <w:rPr>
          <w:b/>
          <w:sz w:val="28"/>
          <w:szCs w:val="28"/>
        </w:rPr>
        <w:t>Y-хромосому</w:t>
      </w:r>
      <w:r w:rsidRPr="00AC771A">
        <w:rPr>
          <w:sz w:val="28"/>
          <w:szCs w:val="28"/>
        </w:rPr>
        <w:t xml:space="preserve">, могут быть только у лиц мужского пола, а наследуемые через Х-хромосому - у лиц как одного, так и другого пола. 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При этом особь женского пола может быть гомо или гетерозиготной по генам, расположенным в Х-хромосоме, а рецессивные гены могут проявляться у нее только в гомозиготном состоянии. 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У особи мужского пола только одна Х-хромосома, поэтому все локализованные в ней гены, в том числе и рецессивные, проявляются в фенотипе. 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Такие </w:t>
      </w:r>
      <w:r w:rsidRPr="00AC771A">
        <w:rPr>
          <w:i/>
          <w:sz w:val="28"/>
          <w:szCs w:val="28"/>
          <w:u w:val="single"/>
        </w:rPr>
        <w:t xml:space="preserve">патологические состояния, как гемофилия </w:t>
      </w:r>
      <w:r w:rsidRPr="00AC771A">
        <w:rPr>
          <w:sz w:val="28"/>
          <w:szCs w:val="28"/>
        </w:rPr>
        <w:t xml:space="preserve">(медленная свертываемость крови, обусловливающая повышенную кровоточивость), </w:t>
      </w:r>
      <w:r w:rsidRPr="00AC771A">
        <w:rPr>
          <w:i/>
          <w:sz w:val="28"/>
          <w:szCs w:val="28"/>
          <w:u w:val="single"/>
        </w:rPr>
        <w:t>дальтонизм</w:t>
      </w:r>
      <w:r w:rsidRPr="00AC771A">
        <w:rPr>
          <w:sz w:val="28"/>
          <w:szCs w:val="28"/>
        </w:rPr>
        <w:t xml:space="preserve"> (аномалия зрения, при которой человек путает цвета, чаще всего красный с зеленым</w:t>
      </w:r>
      <w:r w:rsidRPr="00AC771A">
        <w:rPr>
          <w:i/>
          <w:sz w:val="28"/>
          <w:szCs w:val="28"/>
          <w:u w:val="single"/>
        </w:rPr>
        <w:t>), наследуются у человека сцеплено с полом</w:t>
      </w:r>
      <w:r w:rsidRPr="00AC771A">
        <w:rPr>
          <w:sz w:val="28"/>
          <w:szCs w:val="28"/>
        </w:rPr>
        <w:t>.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>Исследование наследования, сцепленного с полом, стимулировало изучение сцепления между другими генами. У дрозофилы существует мутация, обусловливающая черный цвет тела. Ген, ее вызывающий, рецессивный по отношению к гену серого цвета, характерному для дикого типа. Мутация, вызывающая рудиментарные крылья, также рецессивная к гену, приводящему к развитию нормальных крыльев. Серия скрещиваний показала, что ген черного цвета тела и ген рудиментарных крыльев передавались вместе, как будто оба эти признаки вызывались одним геном. Причина такого результата заключалась в том, что гены, обусловливающие два признака, локализованы в одной хромосоме.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 Это </w:t>
      </w:r>
      <w:r w:rsidRPr="00AC771A">
        <w:rPr>
          <w:i/>
          <w:sz w:val="28"/>
          <w:szCs w:val="28"/>
          <w:u w:val="single"/>
        </w:rPr>
        <w:t>явление так называемого полного сцепления генов.</w:t>
      </w:r>
      <w:r w:rsidRPr="00AC771A">
        <w:rPr>
          <w:sz w:val="28"/>
          <w:szCs w:val="28"/>
        </w:rPr>
        <w:t xml:space="preserve"> В каждой хромосоме расположено много генов, которые наследуются совместно, и </w:t>
      </w:r>
      <w:r w:rsidRPr="00AC771A">
        <w:rPr>
          <w:sz w:val="28"/>
          <w:szCs w:val="28"/>
        </w:rPr>
        <w:lastRenderedPageBreak/>
        <w:t xml:space="preserve">такие гены называют группой сцепления. У каждого вида организмов число групп сцепления соответствует числу пар хромосом, то есть у дрозофилы их 4. У человека идентифицировано 25 групп сцепления: 22 группы - по числу пар </w:t>
      </w:r>
      <w:proofErr w:type="spellStart"/>
      <w:r w:rsidRPr="00AC771A">
        <w:rPr>
          <w:sz w:val="28"/>
          <w:szCs w:val="28"/>
        </w:rPr>
        <w:t>аутосом</w:t>
      </w:r>
      <w:proofErr w:type="spellEnd"/>
      <w:r w:rsidRPr="00AC771A">
        <w:rPr>
          <w:sz w:val="28"/>
          <w:szCs w:val="28"/>
        </w:rPr>
        <w:t xml:space="preserve">. Гены, локализованные в X- и Y-хромосомах, представляют собой отдельные группы сцепления и 25-я группа сцепления - это гены, находящиеся в </w:t>
      </w:r>
      <w:proofErr w:type="spellStart"/>
      <w:r w:rsidRPr="00AC771A">
        <w:rPr>
          <w:sz w:val="28"/>
          <w:szCs w:val="28"/>
        </w:rPr>
        <w:t>митохондриальной</w:t>
      </w:r>
      <w:proofErr w:type="spellEnd"/>
      <w:r w:rsidRPr="00AC771A">
        <w:rPr>
          <w:sz w:val="28"/>
          <w:szCs w:val="28"/>
        </w:rPr>
        <w:t xml:space="preserve"> ДНК.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>Таким образом, закон независимого наследования и комбинирования признаков, установленный Г. Менделем, действует только в случае, когда гены, определяющие тот или иной признак, находятся в разных хромосомах (разных группах сцепления).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Однако гены, находящиеся в одной хромосоме, сцеплены не абсолютно. Причиной </w:t>
      </w:r>
      <w:r w:rsidRPr="00AC771A">
        <w:rPr>
          <w:b/>
          <w:i/>
          <w:iCs/>
          <w:sz w:val="28"/>
          <w:szCs w:val="28"/>
          <w:u w:val="single"/>
        </w:rPr>
        <w:t>неполного сцепления</w:t>
      </w:r>
      <w:r w:rsidRPr="00AC771A">
        <w:rPr>
          <w:i/>
          <w:iCs/>
          <w:sz w:val="28"/>
          <w:szCs w:val="28"/>
        </w:rPr>
        <w:t xml:space="preserve"> </w:t>
      </w:r>
      <w:r w:rsidRPr="00AC771A">
        <w:rPr>
          <w:sz w:val="28"/>
          <w:szCs w:val="28"/>
        </w:rPr>
        <w:t xml:space="preserve">является </w:t>
      </w:r>
      <w:r w:rsidRPr="00AC771A">
        <w:rPr>
          <w:b/>
          <w:i/>
          <w:iCs/>
          <w:sz w:val="28"/>
          <w:szCs w:val="28"/>
          <w:u w:val="single"/>
        </w:rPr>
        <w:t>кроссинговер</w:t>
      </w:r>
      <w:r w:rsidRPr="00AC771A">
        <w:rPr>
          <w:i/>
          <w:iCs/>
          <w:sz w:val="28"/>
          <w:szCs w:val="28"/>
        </w:rPr>
        <w:t>. (</w:t>
      </w:r>
      <w:r w:rsidRPr="00AC771A">
        <w:rPr>
          <w:sz w:val="28"/>
          <w:szCs w:val="28"/>
        </w:rPr>
        <w:t xml:space="preserve">мейоз- профаза </w:t>
      </w:r>
      <w:proofErr w:type="gramStart"/>
      <w:r w:rsidRPr="00AC771A">
        <w:rPr>
          <w:sz w:val="28"/>
          <w:szCs w:val="28"/>
        </w:rPr>
        <w:t>1 ,</w:t>
      </w:r>
      <w:proofErr w:type="gramEnd"/>
      <w:r w:rsidRPr="00AC771A">
        <w:rPr>
          <w:sz w:val="28"/>
          <w:szCs w:val="28"/>
        </w:rPr>
        <w:t xml:space="preserve"> при конъюгации хромосом, происходит их перекрест, и гомологичные хромосомы обмениваются гомологичными участками) .Он может произойти в любом участке гомологичных Х-хромосом, даже в нескольких местах одной пары хромосом. Причем, чем дальше друг от друга расположены локусы в одной хромосоме, тем чаще между ними следует ожидать перекрест и обмен участками.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В каждой группе сцепления генов содержатся сотни или даже тысячи генов. В экспериментах А. </w:t>
      </w:r>
      <w:proofErr w:type="spellStart"/>
      <w:r w:rsidRPr="00AC771A">
        <w:rPr>
          <w:sz w:val="28"/>
          <w:szCs w:val="28"/>
        </w:rPr>
        <w:t>Стертеванта</w:t>
      </w:r>
      <w:proofErr w:type="spellEnd"/>
      <w:r w:rsidRPr="00AC771A">
        <w:rPr>
          <w:sz w:val="28"/>
          <w:szCs w:val="28"/>
        </w:rPr>
        <w:t xml:space="preserve"> в 1919 г. было показано, что гены внутри хромосомы расположены в линейном порядке. Это было доказано путем анализа неполного сцепления в системе генов, принадлежащей к одной группе сцепления. Изучение взаимоотношений между тремя генами при кроссинговере выявило, что в случае, если частота перекреста между генами А и В равна величине М, а между генами А и С частоты обменов равна величине N, то частота перекреста между генами В и С составит М+N, или М - N, в зависимости в какой последовательности расположены гены: АВС или АСВ. И такая закономерность распространяется на все гены этой группы сцепления. Объяснение этому возможно лишь при линейном расположении генов в хромосоме.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771A">
        <w:rPr>
          <w:sz w:val="28"/>
          <w:szCs w:val="28"/>
        </w:rPr>
        <w:lastRenderedPageBreak/>
        <w:t>Эти эксперименты явились основой создания генетических карт хромосом многих организмов, в том числе и человека.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Единицей генетической или хромосомной карты является </w:t>
      </w:r>
      <w:proofErr w:type="spellStart"/>
      <w:r w:rsidRPr="00AC771A">
        <w:rPr>
          <w:sz w:val="28"/>
          <w:szCs w:val="28"/>
        </w:rPr>
        <w:t>сантиморганида</w:t>
      </w:r>
      <w:proofErr w:type="spellEnd"/>
      <w:r w:rsidRPr="00AC771A">
        <w:rPr>
          <w:sz w:val="28"/>
          <w:szCs w:val="28"/>
        </w:rPr>
        <w:t xml:space="preserve"> (</w:t>
      </w:r>
      <w:proofErr w:type="spellStart"/>
      <w:r w:rsidRPr="00AC771A">
        <w:rPr>
          <w:sz w:val="28"/>
          <w:szCs w:val="28"/>
        </w:rPr>
        <w:t>сМ</w:t>
      </w:r>
      <w:proofErr w:type="spellEnd"/>
      <w:r w:rsidRPr="00AC771A">
        <w:rPr>
          <w:sz w:val="28"/>
          <w:szCs w:val="28"/>
        </w:rPr>
        <w:t>). Это мера расстояния между двумя локусами, равная длине участка хромосомы, в пределах которого вероятность кроссинговера составляет 1%.</w:t>
      </w:r>
    </w:p>
    <w:p w:rsidR="00473CA2" w:rsidRPr="00AC771A" w:rsidRDefault="00473CA2" w:rsidP="00473CA2">
      <w:pPr>
        <w:spacing w:after="0" w:line="360" w:lineRule="auto"/>
        <w:ind w:firstLine="708"/>
        <w:jc w:val="both"/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AC771A">
        <w:rPr>
          <w:rStyle w:val="fontstyle01"/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Передача наследственной информации связана с хромосомами, в которых линейно, в определенной последовательности локализованы гены</w:t>
      </w:r>
      <w:r w:rsidRPr="00AC771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 xml:space="preserve">. </w:t>
      </w:r>
    </w:p>
    <w:p w:rsidR="00473CA2" w:rsidRPr="00AC771A" w:rsidRDefault="00473CA2" w:rsidP="00473CA2">
      <w:pPr>
        <w:spacing w:after="0" w:line="360" w:lineRule="auto"/>
        <w:jc w:val="center"/>
        <w:rPr>
          <w:rStyle w:val="fontstyle31"/>
          <w:rFonts w:ascii="Times New Roman" w:hAnsi="Times New Roman" w:cs="Times New Roman"/>
          <w:i w:val="0"/>
        </w:rPr>
      </w:pPr>
      <w:r w:rsidRPr="00AC771A">
        <w:rPr>
          <w:rStyle w:val="fontstyle31"/>
          <w:rFonts w:ascii="Times New Roman" w:hAnsi="Times New Roman" w:cs="Times New Roman"/>
        </w:rPr>
        <w:t>Основные положения хромосомной теории наследственности</w:t>
      </w:r>
    </w:p>
    <w:p w:rsidR="00473CA2" w:rsidRPr="00AC771A" w:rsidRDefault="00473CA2" w:rsidP="00473CA2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1. Гены локализованы в хромосомах. </w:t>
      </w:r>
    </w:p>
    <w:p w:rsidR="00473CA2" w:rsidRPr="00AC771A" w:rsidRDefault="00473CA2" w:rsidP="00473CA2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 Гены расположены в хромосоме линейно. </w:t>
      </w:r>
    </w:p>
    <w:p w:rsidR="00473CA2" w:rsidRPr="00AC771A" w:rsidRDefault="00473CA2" w:rsidP="00473CA2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3. Гены локализованы в одной хромосоме, наследуются вместе и образуют группу сцепления. Число групп сцепления равно гаплоидному набору хромосом. </w:t>
      </w:r>
    </w:p>
    <w:p w:rsidR="00473CA2" w:rsidRPr="00AC771A" w:rsidRDefault="00473CA2" w:rsidP="00473CA2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4. Сцепление между генами, локализованными в одной хромосоме, неполное, между ними может происходить </w:t>
      </w:r>
      <w:r w:rsidRPr="00AC771A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кроссинговер</w:t>
      </w:r>
      <w:r w:rsidRPr="00AC771A">
        <w:rPr>
          <w:rStyle w:val="fontstyle21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Частота кроссинговера служит мерой расстояния между генами, расположенными в одной хромосоме. </w:t>
      </w:r>
    </w:p>
    <w:p w:rsidR="00473CA2" w:rsidRPr="00AC771A" w:rsidRDefault="00473CA2" w:rsidP="00473CA2">
      <w:pPr>
        <w:spacing w:after="0" w:line="360" w:lineRule="auto"/>
        <w:ind w:firstLine="708"/>
        <w:jc w:val="both"/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AC771A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Морганида</w:t>
      </w:r>
      <w:proofErr w:type="spellEnd"/>
      <w:r w:rsidRPr="00AC771A">
        <w:rPr>
          <w:rStyle w:val="fontstyle01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— условная единица расстояния между генами в хромосомах; названа в честь Т. Г. Моргана. Соответствует расстоянию, при котором кроссинговер происходит в 1% гамет, т. е. 1 </w:t>
      </w:r>
      <w:proofErr w:type="spellStart"/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морганида</w:t>
      </w:r>
      <w:proofErr w:type="spellEnd"/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эквивалентна 1% </w:t>
      </w:r>
      <w:proofErr w:type="spellStart"/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кроссоверных</w:t>
      </w:r>
      <w:proofErr w:type="spellEnd"/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гамет. </w:t>
      </w:r>
    </w:p>
    <w:p w:rsidR="00473CA2" w:rsidRPr="00AC771A" w:rsidRDefault="00473CA2" w:rsidP="00473CA2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i w:val="0"/>
        </w:rPr>
      </w:pPr>
      <w:r w:rsidRPr="00AC771A">
        <w:rPr>
          <w:rStyle w:val="fontstyle31"/>
          <w:rFonts w:ascii="Times New Roman" w:hAnsi="Times New Roman" w:cs="Times New Roman"/>
          <w:b w:val="0"/>
          <w:i w:val="0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6C27D2A" wp14:editId="2E487CB7">
            <wp:simplePos x="0" y="0"/>
            <wp:positionH relativeFrom="column">
              <wp:posOffset>680085</wp:posOffset>
            </wp:positionH>
            <wp:positionV relativeFrom="paragraph">
              <wp:posOffset>1177290</wp:posOffset>
            </wp:positionV>
            <wp:extent cx="3756660" cy="586978"/>
            <wp:effectExtent l="0" t="0" r="0" b="3810"/>
            <wp:wrapNone/>
            <wp:docPr id="1" name="Рисунок 1" descr="C:\Users\Глеб\Desktop\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Desktop\1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58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71A">
        <w:rPr>
          <w:rStyle w:val="fontstyle31"/>
          <w:rFonts w:ascii="Times New Roman" w:hAnsi="Times New Roman" w:cs="Times New Roman"/>
        </w:rPr>
        <w:t xml:space="preserve">1. Расстояние между генами А и В 6 </w:t>
      </w:r>
      <w:proofErr w:type="spellStart"/>
      <w:r w:rsidRPr="00AC771A">
        <w:rPr>
          <w:rStyle w:val="fontstyle31"/>
          <w:rFonts w:ascii="Times New Roman" w:hAnsi="Times New Roman" w:cs="Times New Roman"/>
        </w:rPr>
        <w:t>морганид</w:t>
      </w:r>
      <w:proofErr w:type="spellEnd"/>
      <w:r w:rsidRPr="00AC771A">
        <w:rPr>
          <w:rStyle w:val="fontstyle31"/>
          <w:rFonts w:ascii="Times New Roman" w:hAnsi="Times New Roman" w:cs="Times New Roman"/>
        </w:rPr>
        <w:t xml:space="preserve">. Сколько </w:t>
      </w:r>
      <w:proofErr w:type="spellStart"/>
      <w:r w:rsidRPr="00AC771A">
        <w:rPr>
          <w:rStyle w:val="fontstyle31"/>
          <w:rFonts w:ascii="Times New Roman" w:hAnsi="Times New Roman" w:cs="Times New Roman"/>
        </w:rPr>
        <w:t>кроссоверных</w:t>
      </w:r>
      <w:proofErr w:type="spellEnd"/>
      <w:r w:rsidRPr="00AC771A">
        <w:rPr>
          <w:rStyle w:val="fontstyle31"/>
          <w:rFonts w:ascii="Times New Roman" w:hAnsi="Times New Roman" w:cs="Times New Roman"/>
        </w:rPr>
        <w:t xml:space="preserve"> и </w:t>
      </w:r>
      <w:proofErr w:type="spellStart"/>
      <w:r w:rsidRPr="00AC771A">
        <w:rPr>
          <w:rStyle w:val="fontstyle31"/>
          <w:rFonts w:ascii="Times New Roman" w:hAnsi="Times New Roman" w:cs="Times New Roman"/>
        </w:rPr>
        <w:t>некроссоверных</w:t>
      </w:r>
      <w:proofErr w:type="spellEnd"/>
      <w:r w:rsidRPr="00AC771A">
        <w:rPr>
          <w:rStyle w:val="fontstyle31"/>
          <w:rFonts w:ascii="Times New Roman" w:hAnsi="Times New Roman" w:cs="Times New Roman"/>
        </w:rPr>
        <w:t xml:space="preserve"> гамет образуется у данной особи? Какова сила сцепление между генами? </w:t>
      </w:r>
      <w:proofErr w:type="spellStart"/>
      <w:r w:rsidRPr="00AC771A">
        <w:rPr>
          <w:rStyle w:val="fontstyle31"/>
          <w:rFonts w:ascii="Times New Roman" w:hAnsi="Times New Roman" w:cs="Times New Roman"/>
        </w:rPr>
        <w:t>Некроссоверных</w:t>
      </w:r>
      <w:proofErr w:type="spellEnd"/>
      <w:r w:rsidRPr="00AC771A">
        <w:rPr>
          <w:rStyle w:val="fontstyle31"/>
          <w:rFonts w:ascii="Times New Roman" w:hAnsi="Times New Roman" w:cs="Times New Roman"/>
        </w:rPr>
        <w:t xml:space="preserve"> по 47%; </w:t>
      </w:r>
      <w:proofErr w:type="spellStart"/>
      <w:r w:rsidRPr="00AC771A">
        <w:rPr>
          <w:rStyle w:val="fontstyle31"/>
          <w:rFonts w:ascii="Times New Roman" w:hAnsi="Times New Roman" w:cs="Times New Roman"/>
        </w:rPr>
        <w:t>Кроссоверных</w:t>
      </w:r>
      <w:proofErr w:type="spellEnd"/>
      <w:r w:rsidRPr="00AC771A">
        <w:rPr>
          <w:rStyle w:val="fontstyle31"/>
          <w:rFonts w:ascii="Times New Roman" w:hAnsi="Times New Roman" w:cs="Times New Roman"/>
        </w:rPr>
        <w:t xml:space="preserve"> по 3%. Сила сцепления: 100% - 6% = 94% </w:t>
      </w:r>
    </w:p>
    <w:p w:rsidR="00473CA2" w:rsidRPr="00AC771A" w:rsidRDefault="00473CA2" w:rsidP="00473CA2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i w:val="0"/>
        </w:rPr>
      </w:pPr>
    </w:p>
    <w:p w:rsidR="00473CA2" w:rsidRPr="00AC771A" w:rsidRDefault="00473CA2" w:rsidP="00473CA2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i w:val="0"/>
        </w:rPr>
      </w:pPr>
    </w:p>
    <w:p w:rsidR="00473CA2" w:rsidRPr="00AC771A" w:rsidRDefault="00473CA2" w:rsidP="00473CA2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i w:val="0"/>
        </w:rPr>
      </w:pPr>
      <w:r w:rsidRPr="00AC771A">
        <w:rPr>
          <w:rStyle w:val="fontstyle01"/>
          <w:rFonts w:ascii="Times New Roman" w:hAnsi="Times New Roman" w:cs="Times New Roman"/>
          <w:b w:val="0"/>
          <w:i/>
          <w:i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2DE544C2" wp14:editId="4F8B9CDE">
            <wp:simplePos x="0" y="0"/>
            <wp:positionH relativeFrom="column">
              <wp:posOffset>953770</wp:posOffset>
            </wp:positionH>
            <wp:positionV relativeFrom="paragraph">
              <wp:posOffset>571500</wp:posOffset>
            </wp:positionV>
            <wp:extent cx="3704590" cy="640080"/>
            <wp:effectExtent l="0" t="0" r="0" b="7620"/>
            <wp:wrapNone/>
            <wp:docPr id="3" name="Рисунок 3" descr="C:\Users\Глеб\Desktop\456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еб\Desktop\456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71A">
        <w:rPr>
          <w:rStyle w:val="fontstyle31"/>
          <w:rFonts w:ascii="Times New Roman" w:hAnsi="Times New Roman" w:cs="Times New Roman"/>
        </w:rPr>
        <w:t xml:space="preserve">2. Расстояние между генами С и А – 8 </w:t>
      </w:r>
      <w:proofErr w:type="spellStart"/>
      <w:r w:rsidRPr="00AC771A">
        <w:rPr>
          <w:rStyle w:val="fontstyle31"/>
          <w:rFonts w:ascii="Times New Roman" w:hAnsi="Times New Roman" w:cs="Times New Roman"/>
        </w:rPr>
        <w:t>морганид</w:t>
      </w:r>
      <w:proofErr w:type="spellEnd"/>
      <w:r w:rsidRPr="00AC771A">
        <w:rPr>
          <w:rStyle w:val="fontstyle31"/>
          <w:rFonts w:ascii="Times New Roman" w:hAnsi="Times New Roman" w:cs="Times New Roman"/>
        </w:rPr>
        <w:t xml:space="preserve">, между А и В – 6 </w:t>
      </w:r>
      <w:proofErr w:type="spellStart"/>
      <w:r w:rsidRPr="00AC771A">
        <w:rPr>
          <w:rStyle w:val="fontstyle31"/>
          <w:rFonts w:ascii="Times New Roman" w:hAnsi="Times New Roman" w:cs="Times New Roman"/>
        </w:rPr>
        <w:t>морганид</w:t>
      </w:r>
      <w:proofErr w:type="spellEnd"/>
      <w:r w:rsidRPr="00AC771A">
        <w:rPr>
          <w:rStyle w:val="fontstyle31"/>
          <w:rFonts w:ascii="Times New Roman" w:hAnsi="Times New Roman" w:cs="Times New Roman"/>
        </w:rPr>
        <w:t xml:space="preserve">, между В и С – 14 </w:t>
      </w:r>
      <w:proofErr w:type="spellStart"/>
      <w:r w:rsidRPr="00AC771A">
        <w:rPr>
          <w:rStyle w:val="fontstyle31"/>
          <w:rFonts w:ascii="Times New Roman" w:hAnsi="Times New Roman" w:cs="Times New Roman"/>
        </w:rPr>
        <w:t>морганид</w:t>
      </w:r>
      <w:proofErr w:type="spellEnd"/>
      <w:r w:rsidRPr="00AC771A">
        <w:rPr>
          <w:rStyle w:val="fontstyle31"/>
          <w:rFonts w:ascii="Times New Roman" w:hAnsi="Times New Roman" w:cs="Times New Roman"/>
        </w:rPr>
        <w:t>. Где располагается ген С?</w:t>
      </w:r>
    </w:p>
    <w:p w:rsidR="00473CA2" w:rsidRPr="00AC771A" w:rsidRDefault="00473CA2" w:rsidP="00473CA2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</w:p>
    <w:p w:rsidR="00473CA2" w:rsidRPr="00AC771A" w:rsidRDefault="00473CA2" w:rsidP="0047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CA2" w:rsidRPr="00AC771A" w:rsidRDefault="00473CA2" w:rsidP="00473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71A">
        <w:rPr>
          <w:rFonts w:ascii="Times New Roman" w:hAnsi="Times New Roman" w:cs="Times New Roman"/>
          <w:sz w:val="28"/>
          <w:szCs w:val="28"/>
        </w:rPr>
        <w:tab/>
      </w:r>
    </w:p>
    <w:p w:rsidR="00473CA2" w:rsidRPr="00AC771A" w:rsidRDefault="00473CA2" w:rsidP="00473CA2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</w:pPr>
      <w:r w:rsidRPr="00AC771A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КРОССИНГОВЕР И ГРУППЫ СЦЕПЛЕНИЯ</w:t>
      </w:r>
    </w:p>
    <w:p w:rsidR="00473CA2" w:rsidRPr="00AC771A" w:rsidRDefault="00473CA2" w:rsidP="00473CA2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1) Частота перекреста зависит от расстояния между </w:t>
      </w:r>
    </w:p>
    <w:p w:rsidR="00473CA2" w:rsidRPr="00AC771A" w:rsidRDefault="00473CA2" w:rsidP="00473CA2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генами в хромосоме. </w:t>
      </w:r>
    </w:p>
    <w:p w:rsidR="00473CA2" w:rsidRPr="00AC771A" w:rsidRDefault="00473CA2" w:rsidP="00473CA2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2) Частота (процент) перекреста между двумя неаллельными генами, расположенными в одной хромосоме, пропорциональна расстоянию между генами. </w:t>
      </w:r>
    </w:p>
    <w:p w:rsidR="00473CA2" w:rsidRPr="00AC771A" w:rsidRDefault="00473CA2" w:rsidP="00473CA2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C771A">
        <w:rPr>
          <w:rStyle w:val="fontstyle31"/>
          <w:rFonts w:ascii="Times New Roman" w:hAnsi="Times New Roman" w:cs="Times New Roman"/>
        </w:rPr>
        <w:t xml:space="preserve">• </w:t>
      </w:r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Чем ближе расположены гены, тем теснее сцепление между ними и тем реже они разделяются при перекресте. </w:t>
      </w:r>
    </w:p>
    <w:p w:rsidR="00473CA2" w:rsidRPr="00AC771A" w:rsidRDefault="00473CA2" w:rsidP="00473CA2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C771A">
        <w:rPr>
          <w:rStyle w:val="fontstyle31"/>
          <w:rFonts w:ascii="Times New Roman" w:hAnsi="Times New Roman" w:cs="Times New Roman"/>
        </w:rPr>
        <w:t xml:space="preserve">• </w:t>
      </w:r>
      <w:r w:rsidRPr="00AC771A"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 наоборот, чем дальше гены отстоят друг от друга, тем слабее сцепление между ними и тем чаще осуществляется перекрест.</w:t>
      </w:r>
    </w:p>
    <w:p w:rsidR="00473CA2" w:rsidRPr="00AC771A" w:rsidRDefault="00473CA2" w:rsidP="00473C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71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A0DDB0C" wp14:editId="40993280">
            <wp:simplePos x="0" y="0"/>
            <wp:positionH relativeFrom="column">
              <wp:posOffset>1586865</wp:posOffset>
            </wp:positionH>
            <wp:positionV relativeFrom="paragraph">
              <wp:posOffset>17145</wp:posOffset>
            </wp:positionV>
            <wp:extent cx="2773680" cy="3248660"/>
            <wp:effectExtent l="0" t="0" r="7620" b="8890"/>
            <wp:wrapNone/>
            <wp:docPr id="5" name="Рисунок 5" descr="C:\Users\Глеб\Desktop\шщл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леб\Desktop\шщл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CA2" w:rsidRPr="00AC771A" w:rsidRDefault="00473CA2" w:rsidP="00473C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3CA2" w:rsidRPr="00AC771A" w:rsidRDefault="00473CA2" w:rsidP="00473CA2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473CA2" w:rsidRPr="00AC771A" w:rsidRDefault="00473CA2" w:rsidP="00473CA2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473CA2" w:rsidRPr="00AC771A" w:rsidRDefault="00473CA2" w:rsidP="00473CA2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</w:pPr>
    </w:p>
    <w:p w:rsidR="00473CA2" w:rsidRPr="00AC771A" w:rsidRDefault="00473CA2" w:rsidP="00473CA2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</w:pPr>
    </w:p>
    <w:p w:rsidR="00473CA2" w:rsidRPr="00AC771A" w:rsidRDefault="00473CA2" w:rsidP="00473CA2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</w:pPr>
    </w:p>
    <w:p w:rsidR="00473CA2" w:rsidRPr="00AC771A" w:rsidRDefault="00473CA2" w:rsidP="00473CA2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</w:pPr>
    </w:p>
    <w:p w:rsidR="00473CA2" w:rsidRPr="00AC771A" w:rsidRDefault="00473CA2" w:rsidP="00473CA2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</w:pPr>
    </w:p>
    <w:p w:rsidR="00473CA2" w:rsidRPr="00AC771A" w:rsidRDefault="00473CA2" w:rsidP="00473CA2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</w:pPr>
    </w:p>
    <w:p w:rsidR="00473CA2" w:rsidRPr="00AC771A" w:rsidRDefault="00473CA2" w:rsidP="00473CA2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</w:pPr>
    </w:p>
    <w:p w:rsidR="00473CA2" w:rsidRPr="00AC771A" w:rsidRDefault="00473CA2" w:rsidP="00473CA2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</w:pPr>
      <w:r w:rsidRPr="00AC771A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Генетические карты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AC771A">
        <w:rPr>
          <w:i/>
          <w:sz w:val="28"/>
          <w:szCs w:val="28"/>
          <w:u w:val="single"/>
        </w:rPr>
        <w:t>ХРОМОСОМНЫЕ КАРТЫ ЧЕЛОВЕКА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AC771A">
        <w:rPr>
          <w:i/>
          <w:sz w:val="28"/>
          <w:szCs w:val="28"/>
          <w:u w:val="single"/>
        </w:rPr>
        <w:t>Немного истории:</w:t>
      </w:r>
    </w:p>
    <w:p w:rsidR="00473CA2" w:rsidRPr="00F52876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AC771A">
        <w:rPr>
          <w:sz w:val="28"/>
          <w:szCs w:val="28"/>
        </w:rPr>
        <w:t>Классические методы изучения групп сцепления, разработанные на дрозофиле, не применимы для человека из-з</w:t>
      </w:r>
      <w:r w:rsidRPr="00F52876">
        <w:rPr>
          <w:color w:val="333333"/>
          <w:sz w:val="28"/>
          <w:szCs w:val="28"/>
        </w:rPr>
        <w:t xml:space="preserve">а невозможности проведения прямых скрещиваний. Поэтому до конца 60-х гг. у человека были известны лишь три аутосомные и Х-хромосомная группы сцепления. Далее на </w:t>
      </w:r>
      <w:r w:rsidRPr="00F52876">
        <w:rPr>
          <w:color w:val="333333"/>
          <w:sz w:val="28"/>
          <w:szCs w:val="28"/>
        </w:rPr>
        <w:lastRenderedPageBreak/>
        <w:t xml:space="preserve">вооружении генетиков появились новые методы изучения сцепления, такие как </w:t>
      </w:r>
      <w:r w:rsidRPr="00F52876">
        <w:rPr>
          <w:i/>
          <w:color w:val="333333"/>
          <w:sz w:val="28"/>
          <w:szCs w:val="28"/>
          <w:u w:val="single"/>
        </w:rPr>
        <w:t>генетический анализ</w:t>
      </w:r>
      <w:r w:rsidRPr="00F52876">
        <w:rPr>
          <w:color w:val="333333"/>
          <w:sz w:val="28"/>
          <w:szCs w:val="28"/>
        </w:rPr>
        <w:t xml:space="preserve"> соматических гибридных клеток, изучение морфологических вариантов и аномалий хромосом, </w:t>
      </w:r>
      <w:r w:rsidRPr="00F52876">
        <w:rPr>
          <w:i/>
          <w:color w:val="333333"/>
          <w:sz w:val="28"/>
          <w:szCs w:val="28"/>
          <w:u w:val="single"/>
        </w:rPr>
        <w:t>гибридизация нуклеиновых кислот</w:t>
      </w:r>
      <w:r w:rsidRPr="00F52876">
        <w:rPr>
          <w:color w:val="333333"/>
          <w:sz w:val="28"/>
          <w:szCs w:val="28"/>
        </w:rPr>
        <w:t xml:space="preserve"> на цитологических препаратах, </w:t>
      </w:r>
      <w:r w:rsidRPr="00F52876">
        <w:rPr>
          <w:i/>
          <w:color w:val="333333"/>
          <w:sz w:val="28"/>
          <w:szCs w:val="28"/>
          <w:u w:val="single"/>
        </w:rPr>
        <w:t xml:space="preserve">анализ аминокислотной последовательности белков </w:t>
      </w:r>
      <w:r w:rsidRPr="00F52876">
        <w:rPr>
          <w:color w:val="333333"/>
          <w:sz w:val="28"/>
          <w:szCs w:val="28"/>
        </w:rPr>
        <w:t>и другие, которые позволили описать все 25 групп сцепления у человека.</w:t>
      </w:r>
    </w:p>
    <w:p w:rsidR="00473CA2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F52876">
        <w:rPr>
          <w:b/>
          <w:i/>
          <w:color w:val="333333"/>
          <w:sz w:val="28"/>
          <w:szCs w:val="28"/>
          <w:u w:val="single"/>
        </w:rPr>
        <w:t>Основной целью исследования генома человека является построение точной и подробной карты каждой хромосомы</w:t>
      </w:r>
      <w:r w:rsidRPr="00F52876">
        <w:rPr>
          <w:color w:val="333333"/>
          <w:sz w:val="28"/>
          <w:szCs w:val="28"/>
        </w:rPr>
        <w:t xml:space="preserve">. 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>На генетической карте показано относительное расположение генов и других генетических маркеров на хромосоме, а также относительное расстояние между ними.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Генетическим маркером для составления карты потенциально может быть любой наследуемый признак, будь то цвет глаз или длина фрагментов ДНК. 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Главное при этом - наличие легко выявляемых </w:t>
      </w:r>
      <w:proofErr w:type="spellStart"/>
      <w:r w:rsidRPr="00AC771A">
        <w:rPr>
          <w:sz w:val="28"/>
          <w:szCs w:val="28"/>
        </w:rPr>
        <w:t>межиндивидуальных</w:t>
      </w:r>
      <w:proofErr w:type="spellEnd"/>
      <w:r w:rsidRPr="00AC771A">
        <w:rPr>
          <w:sz w:val="28"/>
          <w:szCs w:val="28"/>
        </w:rPr>
        <w:t xml:space="preserve"> различий рассматриваемых маркеров. 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>Карты хромосом подобно географическим картам можно строить в разном масштабе.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>В настоящему времени для всех хромосом человека построены мелкомасштабные генетические карты с расстоянием между соседними маркерами в 7-10 миллионов пар оснований или 7-10 Мб (</w:t>
      </w:r>
      <w:proofErr w:type="spellStart"/>
      <w:r w:rsidRPr="00AC771A">
        <w:rPr>
          <w:sz w:val="28"/>
          <w:szCs w:val="28"/>
        </w:rPr>
        <w:t>мегабаз</w:t>
      </w:r>
      <w:proofErr w:type="spellEnd"/>
      <w:r w:rsidRPr="00AC771A">
        <w:rPr>
          <w:sz w:val="28"/>
          <w:szCs w:val="28"/>
        </w:rPr>
        <w:t>, 1Мб = 1 млн пар оснований).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 Современные сведения о генетических картах человека содержат информацию о более чем 50 000 маркеров. Это означает, что они находятся в среднем на расстоянии десятков тысяч пар оснований друг от друга, и между ними расположено несколько генов. 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771A">
        <w:rPr>
          <w:sz w:val="28"/>
          <w:szCs w:val="28"/>
        </w:rPr>
        <w:t xml:space="preserve">К 2005 г. идентифицировано более 22 000 генов и около 11 000 генов </w:t>
      </w:r>
      <w:proofErr w:type="spellStart"/>
      <w:r w:rsidRPr="00AC771A">
        <w:rPr>
          <w:sz w:val="28"/>
          <w:szCs w:val="28"/>
        </w:rPr>
        <w:t>картированы</w:t>
      </w:r>
      <w:proofErr w:type="spellEnd"/>
      <w:r w:rsidRPr="00AC771A">
        <w:rPr>
          <w:sz w:val="28"/>
          <w:szCs w:val="28"/>
        </w:rPr>
        <w:t xml:space="preserve"> на отдельных хромосомах, около 6 000 генов локализованы, из них 1000 - это гены, определяющие заболевания. </w:t>
      </w:r>
    </w:p>
    <w:p w:rsidR="00473CA2" w:rsidRPr="00AC771A" w:rsidRDefault="00473CA2" w:rsidP="00473CA2">
      <w:pPr>
        <w:pStyle w:val="txt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AC771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50333BDB" wp14:editId="588C14DA">
            <wp:simplePos x="0" y="0"/>
            <wp:positionH relativeFrom="column">
              <wp:posOffset>1270</wp:posOffset>
            </wp:positionH>
            <wp:positionV relativeFrom="paragraph">
              <wp:posOffset>276860</wp:posOffset>
            </wp:positionV>
            <wp:extent cx="3681730" cy="4632960"/>
            <wp:effectExtent l="0" t="0" r="0" b="7620"/>
            <wp:wrapSquare wrapText="bothSides"/>
            <wp:docPr id="7" name="Рисунок 7" descr="http://www.medcollegelib.ru/cgi-bin/mb4x?usr_data=gd-image(doc,ISBN9785970436523-0004,pic_0024.jp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dcollegelib.ru/cgi-bin/mb4x?usr_data=gd-image(doc,ISBN9785970436523-0004,pic_0024.jp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71A">
        <w:rPr>
          <w:b/>
          <w:sz w:val="28"/>
          <w:szCs w:val="28"/>
        </w:rPr>
        <w:t>Пример генетической карты человека представлен на рисунке:</w:t>
      </w:r>
      <w:r w:rsidRPr="00AC771A">
        <w:rPr>
          <w:sz w:val="28"/>
          <w:szCs w:val="28"/>
        </w:rPr>
        <w:t xml:space="preserve"> </w:t>
      </w:r>
      <w:r w:rsidRPr="00AC771A">
        <w:rPr>
          <w:i/>
          <w:sz w:val="28"/>
          <w:szCs w:val="28"/>
          <w:u w:val="single"/>
        </w:rPr>
        <w:t>Патологическая анатомия хромосомы 3</w:t>
      </w:r>
    </w:p>
    <w:p w:rsidR="00473CA2" w:rsidRPr="00F52876" w:rsidRDefault="00473CA2" w:rsidP="00473CA2">
      <w:pPr>
        <w:pStyle w:val="txt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AC771A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108D64D" wp14:editId="1B11F90E">
            <wp:simplePos x="0" y="0"/>
            <wp:positionH relativeFrom="column">
              <wp:posOffset>-280035</wp:posOffset>
            </wp:positionH>
            <wp:positionV relativeFrom="paragraph">
              <wp:posOffset>899160</wp:posOffset>
            </wp:positionV>
            <wp:extent cx="3361580" cy="3162300"/>
            <wp:effectExtent l="0" t="0" r="0" b="0"/>
            <wp:wrapSquare wrapText="bothSides"/>
            <wp:docPr id="2" name="Рисунок 2" descr="http://www.medcollegelib.ru/cgi-bin/mb4x?usr_data=gd-image(doc,ISBN9785970436523-0004,pic_0025.jp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edcollegelib.ru/cgi-bin/mb4x?usr_data=gd-image(doc,ISBN9785970436523-0004,pic_0025.jp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8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C771A">
        <w:rPr>
          <w:sz w:val="28"/>
          <w:szCs w:val="28"/>
        </w:rPr>
        <w:t>Митохондриальная</w:t>
      </w:r>
      <w:proofErr w:type="spellEnd"/>
      <w:r w:rsidRPr="00AC771A">
        <w:rPr>
          <w:sz w:val="28"/>
          <w:szCs w:val="28"/>
        </w:rPr>
        <w:t xml:space="preserve"> ДНК представляет собой небольшую кольцевую молекулу длиной 16 569 пар основани</w:t>
      </w:r>
      <w:r w:rsidRPr="00F52876">
        <w:rPr>
          <w:color w:val="333333"/>
          <w:sz w:val="28"/>
          <w:szCs w:val="28"/>
        </w:rPr>
        <w:t>й. В отличие от ДНК ядерного генома она не связана с белками, а существует в «чистом» виде.</w:t>
      </w:r>
    </w:p>
    <w:p w:rsidR="00473CA2" w:rsidRPr="00F52876" w:rsidRDefault="00473CA2" w:rsidP="00473CA2">
      <w:pPr>
        <w:pStyle w:val="txt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52876">
        <w:rPr>
          <w:color w:val="333333"/>
          <w:sz w:val="28"/>
          <w:szCs w:val="28"/>
        </w:rPr>
        <w:t xml:space="preserve"> В </w:t>
      </w:r>
      <w:proofErr w:type="spellStart"/>
      <w:r w:rsidRPr="00F52876">
        <w:rPr>
          <w:color w:val="333333"/>
          <w:sz w:val="28"/>
          <w:szCs w:val="28"/>
        </w:rPr>
        <w:t>митохондриальных</w:t>
      </w:r>
      <w:proofErr w:type="spellEnd"/>
      <w:r w:rsidRPr="00F52876">
        <w:rPr>
          <w:color w:val="333333"/>
          <w:sz w:val="28"/>
          <w:szCs w:val="28"/>
        </w:rPr>
        <w:t xml:space="preserve"> генах отсутствуют </w:t>
      </w:r>
      <w:proofErr w:type="spellStart"/>
      <w:r w:rsidRPr="00F52876">
        <w:rPr>
          <w:color w:val="333333"/>
          <w:sz w:val="28"/>
          <w:szCs w:val="28"/>
        </w:rPr>
        <w:t>интроны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( не</w:t>
      </w:r>
      <w:proofErr w:type="gramEnd"/>
      <w:r>
        <w:rPr>
          <w:color w:val="333333"/>
          <w:sz w:val="28"/>
          <w:szCs w:val="28"/>
        </w:rPr>
        <w:t xml:space="preserve"> кодируемые участки)</w:t>
      </w:r>
      <w:r w:rsidRPr="00F52876">
        <w:rPr>
          <w:color w:val="333333"/>
          <w:sz w:val="28"/>
          <w:szCs w:val="28"/>
        </w:rPr>
        <w:t xml:space="preserve">, а </w:t>
      </w:r>
      <w:proofErr w:type="spellStart"/>
      <w:r w:rsidRPr="00F52876">
        <w:rPr>
          <w:color w:val="333333"/>
          <w:sz w:val="28"/>
          <w:szCs w:val="28"/>
        </w:rPr>
        <w:t>межгенные</w:t>
      </w:r>
      <w:proofErr w:type="spellEnd"/>
      <w:r w:rsidRPr="00F52876">
        <w:rPr>
          <w:color w:val="333333"/>
          <w:sz w:val="28"/>
          <w:szCs w:val="28"/>
        </w:rPr>
        <w:t xml:space="preserve"> промежутки очень невелики. Эта небольшая молекула содержит 13 генов, кодирующи</w:t>
      </w:r>
      <w:r>
        <w:rPr>
          <w:color w:val="333333"/>
          <w:sz w:val="28"/>
          <w:szCs w:val="28"/>
        </w:rPr>
        <w:t xml:space="preserve">х белки, и 22 гена </w:t>
      </w:r>
      <w:proofErr w:type="spellStart"/>
      <w:r>
        <w:rPr>
          <w:color w:val="333333"/>
          <w:sz w:val="28"/>
          <w:szCs w:val="28"/>
        </w:rPr>
        <w:t>транспортных</w:t>
      </w:r>
      <w:r w:rsidRPr="00F52876">
        <w:rPr>
          <w:color w:val="333333"/>
          <w:sz w:val="28"/>
          <w:szCs w:val="28"/>
        </w:rPr>
        <w:t>РНК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F52876">
        <w:rPr>
          <w:color w:val="333333"/>
          <w:sz w:val="28"/>
          <w:szCs w:val="28"/>
        </w:rPr>
        <w:t>Митохондриальная</w:t>
      </w:r>
      <w:proofErr w:type="spellEnd"/>
      <w:r w:rsidRPr="00F52876">
        <w:rPr>
          <w:color w:val="333333"/>
          <w:sz w:val="28"/>
          <w:szCs w:val="28"/>
        </w:rPr>
        <w:t xml:space="preserve"> ДНК полностью </w:t>
      </w:r>
      <w:proofErr w:type="spellStart"/>
      <w:r w:rsidRPr="00F52876">
        <w:rPr>
          <w:color w:val="333333"/>
          <w:sz w:val="28"/>
          <w:szCs w:val="28"/>
        </w:rPr>
        <w:t>секвенирована</w:t>
      </w:r>
      <w:proofErr w:type="spellEnd"/>
      <w:r w:rsidRPr="00F52876">
        <w:rPr>
          <w:color w:val="333333"/>
          <w:sz w:val="28"/>
          <w:szCs w:val="28"/>
        </w:rPr>
        <w:t xml:space="preserve"> и на ней выявлены все структурные гены. Структура </w:t>
      </w:r>
      <w:proofErr w:type="spellStart"/>
      <w:r w:rsidRPr="00F52876">
        <w:rPr>
          <w:color w:val="333333"/>
          <w:sz w:val="28"/>
          <w:szCs w:val="28"/>
        </w:rPr>
        <w:t>митохондриального</w:t>
      </w:r>
      <w:proofErr w:type="spellEnd"/>
      <w:r w:rsidRPr="00F52876">
        <w:rPr>
          <w:color w:val="333333"/>
          <w:sz w:val="28"/>
          <w:szCs w:val="28"/>
        </w:rPr>
        <w:t xml:space="preserve"> генома представлена на рис</w:t>
      </w:r>
      <w:r>
        <w:rPr>
          <w:color w:val="333333"/>
          <w:sz w:val="28"/>
          <w:szCs w:val="28"/>
        </w:rPr>
        <w:t xml:space="preserve">унке. </w:t>
      </w:r>
      <w:proofErr w:type="spellStart"/>
      <w:r w:rsidRPr="00F52876">
        <w:rPr>
          <w:color w:val="333333"/>
          <w:sz w:val="28"/>
          <w:szCs w:val="28"/>
        </w:rPr>
        <w:t>Митохондриальные</w:t>
      </w:r>
      <w:proofErr w:type="spellEnd"/>
      <w:r w:rsidRPr="00F52876">
        <w:rPr>
          <w:color w:val="333333"/>
          <w:sz w:val="28"/>
          <w:szCs w:val="28"/>
        </w:rPr>
        <w:t xml:space="preserve"> гены имеют гораздо большую, чем хромосомные, </w:t>
      </w:r>
      <w:proofErr w:type="spellStart"/>
      <w:r w:rsidRPr="00F52876">
        <w:rPr>
          <w:color w:val="333333"/>
          <w:sz w:val="28"/>
          <w:szCs w:val="28"/>
        </w:rPr>
        <w:t>копийность</w:t>
      </w:r>
      <w:proofErr w:type="spellEnd"/>
      <w:r w:rsidRPr="00F52876">
        <w:rPr>
          <w:color w:val="333333"/>
          <w:sz w:val="28"/>
          <w:szCs w:val="28"/>
        </w:rPr>
        <w:t xml:space="preserve"> (несколько тысяч на клетку).</w:t>
      </w:r>
    </w:p>
    <w:p w:rsidR="00473CA2" w:rsidRPr="00715FA1" w:rsidRDefault="00473CA2" w:rsidP="00473CA2">
      <w:pPr>
        <w:jc w:val="center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15FA1">
        <w:rPr>
          <w:rStyle w:val="fontstyle01"/>
          <w:rFonts w:ascii="Times New Roman" w:hAnsi="Times New Roman" w:cs="Times New Roman"/>
          <w:i/>
          <w:sz w:val="28"/>
          <w:szCs w:val="28"/>
        </w:rPr>
        <w:t>Наследование групп крови</w:t>
      </w:r>
    </w:p>
    <w:p w:rsidR="00473CA2" w:rsidRPr="00715FA1" w:rsidRDefault="00473CA2" w:rsidP="00473CA2">
      <w:pPr>
        <w:jc w:val="both"/>
        <w:rPr>
          <w:rStyle w:val="fontstyle01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715FA1">
        <w:rPr>
          <w:rStyle w:val="fontstyle01"/>
          <w:rFonts w:ascii="Times New Roman" w:hAnsi="Times New Roman" w:cs="Times New Roman"/>
          <w:b w:val="0"/>
          <w:i/>
          <w:sz w:val="28"/>
          <w:szCs w:val="28"/>
          <w:u w:val="single"/>
        </w:rPr>
        <w:t>Определения:</w:t>
      </w:r>
    </w:p>
    <w:p w:rsidR="00473CA2" w:rsidRDefault="00473CA2" w:rsidP="00473CA2">
      <w:pPr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715FA1">
        <w:rPr>
          <w:rStyle w:val="fontstyle01"/>
          <w:rFonts w:ascii="Times New Roman" w:hAnsi="Times New Roman" w:cs="Times New Roman"/>
          <w:i/>
          <w:sz w:val="28"/>
          <w:szCs w:val="28"/>
        </w:rPr>
        <w:t>Группа крови</w:t>
      </w:r>
      <w:r w:rsidRPr="00715FA1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– сочетание нормальных иммунологических и генетических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признаков крови, которое наследственно детерминировано и является биологическим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свойством каждого индивидуума.</w:t>
      </w:r>
    </w:p>
    <w:p w:rsidR="00473CA2" w:rsidRDefault="00473CA2" w:rsidP="00473CA2">
      <w:pPr>
        <w:jc w:val="both"/>
        <w:rPr>
          <w:rStyle w:val="fontstyle31"/>
          <w:rFonts w:ascii="Times New Roman" w:hAnsi="Times New Roman" w:cs="Times New Roman"/>
          <w:b w:val="0"/>
          <w:i w:val="0"/>
        </w:rPr>
      </w:pP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715FA1">
        <w:rPr>
          <w:rStyle w:val="fontstyle31"/>
          <w:rFonts w:ascii="Times New Roman" w:hAnsi="Times New Roman" w:cs="Times New Roman"/>
          <w:u w:val="single"/>
        </w:rPr>
        <w:t>В практической медицине</w:t>
      </w:r>
      <w:r w:rsidRPr="00715FA1">
        <w:rPr>
          <w:rStyle w:val="fontstyle31"/>
          <w:rFonts w:ascii="Times New Roman" w:hAnsi="Times New Roman" w:cs="Times New Roman"/>
        </w:rPr>
        <w:t>:</w:t>
      </w:r>
      <w:r>
        <w:rPr>
          <w:rStyle w:val="fontstyle31"/>
          <w:rFonts w:ascii="Times New Roman" w:hAnsi="Times New Roman" w:cs="Times New Roman"/>
        </w:rPr>
        <w:t xml:space="preserve"> </w:t>
      </w:r>
    </w:p>
    <w:p w:rsidR="00473CA2" w:rsidRDefault="00473CA2" w:rsidP="00473CA2">
      <w:pPr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• Группа крови – сочетание </w:t>
      </w:r>
      <w:proofErr w:type="spellStart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эритроцитарных</w:t>
      </w:r>
      <w:proofErr w:type="spellEnd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АГ системы АВ0 и резус-фактора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и соответствующих АТ в сыворотке крови.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Default="00473CA2" w:rsidP="00473CA2">
      <w:pPr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• Передаются по наследству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Default="00473CA2" w:rsidP="00473CA2">
      <w:pPr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• Формируются на 3-4 месяце внутриутробного развития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Default="00473CA2" w:rsidP="00473CA2">
      <w:pPr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• Остаются неизменными всю жизнь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473CA2" w:rsidRPr="00715FA1" w:rsidRDefault="00473CA2" w:rsidP="00473CA2">
      <w:pPr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  <w:u w:val="single"/>
        </w:rPr>
      </w:pPr>
      <w:proofErr w:type="spellStart"/>
      <w:r w:rsidRPr="00715FA1">
        <w:rPr>
          <w:rStyle w:val="fontstyle01"/>
          <w:rFonts w:ascii="Times New Roman" w:hAnsi="Times New Roman" w:cs="Times New Roman"/>
          <w:i/>
          <w:sz w:val="28"/>
          <w:szCs w:val="28"/>
          <w:u w:val="single"/>
        </w:rPr>
        <w:t>Эритроцитарные</w:t>
      </w:r>
      <w:proofErr w:type="spellEnd"/>
      <w:r w:rsidRPr="00715FA1">
        <w:rPr>
          <w:rStyle w:val="fontstyle01"/>
          <w:rFonts w:ascii="Times New Roman" w:hAnsi="Times New Roman" w:cs="Times New Roman"/>
          <w:i/>
          <w:sz w:val="28"/>
          <w:szCs w:val="28"/>
          <w:u w:val="single"/>
        </w:rPr>
        <w:t xml:space="preserve"> АГ </w:t>
      </w:r>
      <w:r w:rsidRPr="00715FA1">
        <w:rPr>
          <w:rStyle w:val="fontstyle21"/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</w:p>
    <w:p w:rsidR="00473CA2" w:rsidRPr="00715FA1" w:rsidRDefault="00473CA2" w:rsidP="00473CA2">
      <w:pPr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15FA1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 xml:space="preserve">• </w:t>
      </w:r>
      <w:r w:rsidRPr="00715FA1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Антигенная система АВ0 </w:t>
      </w:r>
    </w:p>
    <w:p w:rsidR="00473CA2" w:rsidRPr="00715FA1" w:rsidRDefault="00473CA2" w:rsidP="00473CA2">
      <w:pPr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15FA1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• Антигенная система резус-фактора </w:t>
      </w:r>
    </w:p>
    <w:p w:rsidR="00473CA2" w:rsidRPr="00715FA1" w:rsidRDefault="00473CA2" w:rsidP="00473CA2">
      <w:pPr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15FA1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• Второстепенные антигенные системы: </w:t>
      </w:r>
    </w:p>
    <w:p w:rsidR="00473CA2" w:rsidRDefault="00473CA2" w:rsidP="00473CA2">
      <w:pPr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―Система </w:t>
      </w:r>
      <w:proofErr w:type="spellStart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MNSs</w:t>
      </w:r>
      <w:proofErr w:type="spellEnd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(9 групп крови)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Default="00473CA2" w:rsidP="00473CA2">
      <w:pPr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―Система </w:t>
      </w:r>
      <w:proofErr w:type="spellStart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Kell</w:t>
      </w:r>
      <w:proofErr w:type="spellEnd"/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Default="00473CA2" w:rsidP="00473CA2">
      <w:pPr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―Система Р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Default="00473CA2" w:rsidP="00473CA2">
      <w:pPr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―Система </w:t>
      </w:r>
      <w:proofErr w:type="spellStart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Кидд</w:t>
      </w:r>
      <w:proofErr w:type="spellEnd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(2АГ, 3 группы крови)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Default="00473CA2" w:rsidP="00473CA2">
      <w:pPr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―Система </w:t>
      </w:r>
      <w:proofErr w:type="spellStart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Duffy</w:t>
      </w:r>
      <w:proofErr w:type="spellEnd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(2АГ: </w:t>
      </w:r>
      <w:proofErr w:type="spellStart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Fya</w:t>
      </w:r>
      <w:proofErr w:type="spellEnd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proofErr w:type="spellStart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Fyb</w:t>
      </w:r>
      <w:proofErr w:type="spellEnd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, 3 группы крови)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Pr="00715FA1" w:rsidRDefault="00473CA2" w:rsidP="00473CA2">
      <w:pPr>
        <w:jc w:val="both"/>
        <w:rPr>
          <w:rStyle w:val="fontstyle01"/>
          <w:rFonts w:ascii="Times New Roman" w:hAnsi="Times New Roman" w:cs="Times New Roman"/>
          <w:i/>
          <w:sz w:val="28"/>
          <w:szCs w:val="28"/>
          <w:u w:val="single"/>
        </w:rPr>
      </w:pPr>
      <w:r w:rsidRPr="00715FA1">
        <w:rPr>
          <w:rStyle w:val="fontstyle01"/>
          <w:rFonts w:ascii="Times New Roman" w:hAnsi="Times New Roman" w:cs="Times New Roman"/>
          <w:i/>
          <w:sz w:val="28"/>
          <w:szCs w:val="28"/>
          <w:u w:val="single"/>
        </w:rPr>
        <w:t xml:space="preserve">Система крови АВ0 </w:t>
      </w:r>
    </w:p>
    <w:p w:rsidR="00473CA2" w:rsidRDefault="00473CA2" w:rsidP="00473CA2">
      <w:pPr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• </w:t>
      </w:r>
      <w:proofErr w:type="gramStart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В</w:t>
      </w:r>
      <w:proofErr w:type="gramEnd"/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неё входят два изоантигена, обозначаемые буквами А и В, и два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агглютинина – α (анти-А) и β (анти-В).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Default="00473CA2" w:rsidP="00473CA2">
      <w:pPr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7D1B5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8C4097" wp14:editId="6E96A4AA">
            <wp:simplePos x="0" y="0"/>
            <wp:positionH relativeFrom="column">
              <wp:posOffset>-127635</wp:posOffset>
            </wp:positionH>
            <wp:positionV relativeFrom="paragraph">
              <wp:posOffset>237490</wp:posOffset>
            </wp:positionV>
            <wp:extent cx="3185160" cy="1267480"/>
            <wp:effectExtent l="0" t="0" r="0" b="8890"/>
            <wp:wrapNone/>
            <wp:docPr id="6" name="Рисунок 6" descr="C:\Users\Глеб\Desktop\п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леб\Desktop\пам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2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FA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Их соотношения образуют 4 группы крови.</w:t>
      </w:r>
    </w:p>
    <w:p w:rsidR="00473CA2" w:rsidRDefault="00473CA2" w:rsidP="00473C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3CA2" w:rsidRDefault="00473CA2" w:rsidP="00473C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3CA2" w:rsidRPr="007D1B5C" w:rsidRDefault="00473CA2" w:rsidP="00473CA2">
      <w:pPr>
        <w:rPr>
          <w:rFonts w:ascii="Times New Roman" w:hAnsi="Times New Roman" w:cs="Times New Roman"/>
          <w:sz w:val="28"/>
          <w:szCs w:val="28"/>
        </w:rPr>
      </w:pPr>
      <w:r w:rsidRPr="007D1B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437F65C" wp14:editId="11F2F0C8">
            <wp:simplePos x="0" y="0"/>
            <wp:positionH relativeFrom="column">
              <wp:posOffset>3356610</wp:posOffset>
            </wp:positionH>
            <wp:positionV relativeFrom="paragraph">
              <wp:posOffset>186690</wp:posOffset>
            </wp:positionV>
            <wp:extent cx="2492375" cy="1687830"/>
            <wp:effectExtent l="0" t="0" r="3175" b="7620"/>
            <wp:wrapNone/>
            <wp:docPr id="8" name="Рисунок 8" descr="C:\Users\Глеб\Desktop\ждю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леб\Desktop\ждю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CA2" w:rsidRPr="007D1B5C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Default="00473CA2" w:rsidP="00473CA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3CA2" w:rsidRDefault="00473CA2" w:rsidP="00473CA2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473CA2" w:rsidRDefault="00473CA2" w:rsidP="00473CA2">
      <w:pPr>
        <w:tabs>
          <w:tab w:val="left" w:pos="2940"/>
        </w:tabs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473CA2" w:rsidRDefault="00473CA2" w:rsidP="00473CA2">
      <w:pPr>
        <w:tabs>
          <w:tab w:val="left" w:pos="2940"/>
        </w:tabs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473CA2" w:rsidRDefault="00473CA2" w:rsidP="00473CA2">
      <w:pPr>
        <w:tabs>
          <w:tab w:val="left" w:pos="2940"/>
        </w:tabs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Ген локализован на 9 хромосоме </w:t>
      </w:r>
      <w:r w:rsidRPr="0093202D">
        <w:rPr>
          <w:rStyle w:val="fontstyle21"/>
          <w:rFonts w:ascii="Times New Roman" w:hAnsi="Times New Roman" w:cs="Times New Roman"/>
          <w:b w:val="0"/>
          <w:sz w:val="28"/>
          <w:szCs w:val="28"/>
        </w:rPr>
        <w:t>q34.12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3CA2" w:rsidRDefault="00473CA2" w:rsidP="00473CA2">
      <w:pPr>
        <w:tabs>
          <w:tab w:val="left" w:pos="2940"/>
        </w:tabs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• синтез </w:t>
      </w:r>
      <w:proofErr w:type="spellStart"/>
      <w:r w:rsidRPr="0093202D">
        <w:rPr>
          <w:rStyle w:val="fontstyle31"/>
          <w:rFonts w:ascii="Times New Roman" w:hAnsi="Times New Roman" w:cs="Times New Roman"/>
        </w:rPr>
        <w:t>агглютиногенов</w:t>
      </w:r>
      <w:proofErr w:type="spellEnd"/>
      <w:r w:rsidRPr="0093202D">
        <w:rPr>
          <w:rStyle w:val="fontstyle31"/>
          <w:rFonts w:ascii="Times New Roman" w:hAnsi="Times New Roman" w:cs="Times New Roman"/>
        </w:rPr>
        <w:t xml:space="preserve"> </w:t>
      </w: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(антигенов) и </w:t>
      </w:r>
      <w:r w:rsidRPr="0093202D">
        <w:rPr>
          <w:rStyle w:val="fontstyle31"/>
          <w:rFonts w:ascii="Times New Roman" w:hAnsi="Times New Roman" w:cs="Times New Roman"/>
        </w:rPr>
        <w:t>агглютининов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>(антител) определяется аллелями гена I: I</w:t>
      </w: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  <w:vertAlign w:val="superscript"/>
        </w:rPr>
        <w:t>0</w:t>
      </w: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>, I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  <w:vertAlign w:val="superscript"/>
        </w:rPr>
        <w:t>А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I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  <w:vertAlign w:val="superscript"/>
        </w:rPr>
        <w:t>В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>.</w:t>
      </w:r>
    </w:p>
    <w:p w:rsidR="00473CA2" w:rsidRDefault="00473CA2" w:rsidP="00473CA2">
      <w:pPr>
        <w:tabs>
          <w:tab w:val="left" w:pos="2940"/>
        </w:tabs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>• Ген I контролирует и образование антигенов, и образование антител.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3CA2" w:rsidRDefault="00473CA2" w:rsidP="00473CA2">
      <w:pPr>
        <w:tabs>
          <w:tab w:val="left" w:pos="2940"/>
        </w:tabs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93202D">
        <w:rPr>
          <w:rStyle w:val="fontstyle21"/>
          <w:rFonts w:ascii="Times New Roman" w:hAnsi="Times New Roman" w:cs="Times New Roman"/>
          <w:b w:val="0"/>
          <w:sz w:val="28"/>
          <w:szCs w:val="28"/>
        </w:rPr>
        <w:t>• наблюдается полное доминирование аллелей I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202D">
        <w:rPr>
          <w:rStyle w:val="fontstyle21"/>
          <w:rFonts w:ascii="Times New Roman" w:hAnsi="Times New Roman" w:cs="Times New Roman"/>
          <w:b w:val="0"/>
          <w:sz w:val="28"/>
          <w:szCs w:val="28"/>
          <w:vertAlign w:val="superscript"/>
        </w:rPr>
        <w:t>А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202D">
        <w:rPr>
          <w:rStyle w:val="fontstyle21"/>
          <w:rFonts w:ascii="Times New Roman" w:hAnsi="Times New Roman" w:cs="Times New Roman"/>
          <w:b w:val="0"/>
          <w:sz w:val="28"/>
          <w:szCs w:val="28"/>
        </w:rPr>
        <w:t>и I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202D">
        <w:rPr>
          <w:rStyle w:val="fontstyle21"/>
          <w:rFonts w:ascii="Times New Roman" w:hAnsi="Times New Roman" w:cs="Times New Roman"/>
          <w:b w:val="0"/>
          <w:sz w:val="28"/>
          <w:szCs w:val="28"/>
          <w:vertAlign w:val="superscript"/>
        </w:rPr>
        <w:t>В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202D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над </w:t>
      </w:r>
      <w:proofErr w:type="spellStart"/>
      <w:r w:rsidRPr="0093202D">
        <w:rPr>
          <w:rStyle w:val="fontstyle21"/>
          <w:rFonts w:ascii="Times New Roman" w:hAnsi="Times New Roman" w:cs="Times New Roman"/>
          <w:b w:val="0"/>
          <w:sz w:val="28"/>
          <w:szCs w:val="28"/>
        </w:rPr>
        <w:t>аллелем</w:t>
      </w:r>
      <w:proofErr w:type="spellEnd"/>
      <w:r w:rsidRPr="0093202D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I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202D">
        <w:rPr>
          <w:rStyle w:val="fontstyle21"/>
          <w:rFonts w:ascii="Times New Roman" w:hAnsi="Times New Roman" w:cs="Times New Roman"/>
          <w:b w:val="0"/>
          <w:sz w:val="28"/>
          <w:szCs w:val="28"/>
          <w:vertAlign w:val="superscript"/>
        </w:rPr>
        <w:t>0</w:t>
      </w: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>, но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присутствует </w:t>
      </w:r>
      <w:proofErr w:type="spellStart"/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>кодоминирование</w:t>
      </w:r>
      <w:proofErr w:type="spellEnd"/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аллелей I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  <w:vertAlign w:val="superscript"/>
        </w:rPr>
        <w:t>А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>и I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  <w:vertAlign w:val="superscript"/>
        </w:rPr>
        <w:t>В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202D">
        <w:rPr>
          <w:rStyle w:val="fontstyle01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3CA2" w:rsidRDefault="00473CA2" w:rsidP="00473CA2">
      <w:pPr>
        <w:tabs>
          <w:tab w:val="left" w:pos="2940"/>
        </w:tabs>
        <w:jc w:val="both"/>
        <w:rPr>
          <w:rStyle w:val="fontstyle21"/>
          <w:rFonts w:ascii="Times New Roman" w:hAnsi="Times New Roman" w:cs="Times New Roman"/>
          <w:sz w:val="28"/>
          <w:szCs w:val="28"/>
          <w:u w:val="single"/>
        </w:rPr>
      </w:pPr>
      <w:r w:rsidRPr="0093202D">
        <w:rPr>
          <w:rStyle w:val="fontstyle21"/>
          <w:rFonts w:ascii="Times New Roman" w:hAnsi="Times New Roman" w:cs="Times New Roman"/>
          <w:sz w:val="28"/>
          <w:szCs w:val="28"/>
          <w:u w:val="single"/>
        </w:rPr>
        <w:t>Наследование групп крови системы AB0</w:t>
      </w:r>
    </w:p>
    <w:p w:rsidR="00473CA2" w:rsidRDefault="00473CA2" w:rsidP="00473CA2">
      <w:p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F9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D85FCBE" wp14:editId="283DD293">
            <wp:simplePos x="0" y="0"/>
            <wp:positionH relativeFrom="column">
              <wp:posOffset>995045</wp:posOffset>
            </wp:positionH>
            <wp:positionV relativeFrom="paragraph">
              <wp:posOffset>-219710</wp:posOffset>
            </wp:positionV>
            <wp:extent cx="3230880" cy="2423160"/>
            <wp:effectExtent l="0" t="0" r="7620" b="0"/>
            <wp:wrapNone/>
            <wp:docPr id="10" name="Рисунок 10" descr="C:\Users\Глеб\Desktop\зжд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леб\Desktop\зждт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F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3CA2" w:rsidRPr="00066F96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066F96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066F96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066F96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066F96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066F96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066F96" w:rsidRDefault="00473CA2" w:rsidP="00473CA2">
      <w:pPr>
        <w:rPr>
          <w:rFonts w:ascii="Times New Roman" w:hAnsi="Times New Roman" w:cs="Times New Roman"/>
          <w:sz w:val="28"/>
          <w:szCs w:val="28"/>
        </w:rPr>
      </w:pPr>
      <w:r w:rsidRPr="00066F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 wp14:anchorId="0A8FF8F8" wp14:editId="504EEA54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3791989" cy="3154680"/>
            <wp:effectExtent l="0" t="0" r="0" b="7620"/>
            <wp:wrapNone/>
            <wp:docPr id="11" name="Рисунок 11" descr="C:\Users\Глеб\Desktop\п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леб\Desktop\при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989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F9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1957F887" wp14:editId="5EE61CFF">
            <wp:simplePos x="0" y="0"/>
            <wp:positionH relativeFrom="column">
              <wp:posOffset>-175895</wp:posOffset>
            </wp:positionH>
            <wp:positionV relativeFrom="paragraph">
              <wp:posOffset>104140</wp:posOffset>
            </wp:positionV>
            <wp:extent cx="1900851" cy="2179320"/>
            <wp:effectExtent l="0" t="0" r="4445" b="0"/>
            <wp:wrapNone/>
            <wp:docPr id="9" name="Рисунок 9" descr="C:\Users\Глеб\Desktop\90-х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леб\Desktop\90-хэ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51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CA2" w:rsidRPr="00066F96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Default="00473CA2" w:rsidP="00473CA2">
      <w:pPr>
        <w:tabs>
          <w:tab w:val="left" w:pos="7680"/>
        </w:tabs>
        <w:jc w:val="both"/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</w:p>
    <w:p w:rsidR="00473CA2" w:rsidRDefault="00473CA2" w:rsidP="00473CA2">
      <w:pPr>
        <w:tabs>
          <w:tab w:val="left" w:pos="7680"/>
        </w:tabs>
        <w:jc w:val="both"/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</w:p>
    <w:p w:rsidR="00473CA2" w:rsidRDefault="00473CA2" w:rsidP="00473CA2">
      <w:pPr>
        <w:tabs>
          <w:tab w:val="left" w:pos="7680"/>
        </w:tabs>
        <w:jc w:val="both"/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</w:p>
    <w:p w:rsidR="00473CA2" w:rsidRDefault="00473CA2" w:rsidP="00473CA2">
      <w:pPr>
        <w:tabs>
          <w:tab w:val="left" w:pos="7680"/>
        </w:tabs>
        <w:jc w:val="both"/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</w:p>
    <w:p w:rsidR="00473CA2" w:rsidRDefault="00473CA2" w:rsidP="00473CA2">
      <w:pPr>
        <w:tabs>
          <w:tab w:val="left" w:pos="7680"/>
        </w:tabs>
        <w:jc w:val="both"/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</w:p>
    <w:p w:rsidR="00473CA2" w:rsidRDefault="00473CA2" w:rsidP="00473CA2">
      <w:pPr>
        <w:tabs>
          <w:tab w:val="left" w:pos="7680"/>
        </w:tabs>
        <w:jc w:val="both"/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</w:p>
    <w:p w:rsidR="00473CA2" w:rsidRDefault="00473CA2" w:rsidP="00473CA2">
      <w:pPr>
        <w:tabs>
          <w:tab w:val="left" w:pos="7680"/>
        </w:tabs>
        <w:jc w:val="both"/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</w:p>
    <w:p w:rsidR="00473CA2" w:rsidRDefault="00473CA2" w:rsidP="00473CA2">
      <w:pPr>
        <w:tabs>
          <w:tab w:val="left" w:pos="7680"/>
        </w:tabs>
        <w:jc w:val="both"/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</w:p>
    <w:p w:rsidR="00473CA2" w:rsidRDefault="00473CA2" w:rsidP="00473CA2">
      <w:pPr>
        <w:tabs>
          <w:tab w:val="left" w:pos="7680"/>
        </w:tabs>
        <w:jc w:val="both"/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</w:p>
    <w:p w:rsidR="00473CA2" w:rsidRPr="00066F96" w:rsidRDefault="00473CA2" w:rsidP="00473CA2">
      <w:pPr>
        <w:tabs>
          <w:tab w:val="left" w:pos="7680"/>
        </w:tabs>
        <w:jc w:val="both"/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  <w:r w:rsidRPr="00066F96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Определение группы крови </w:t>
      </w:r>
    </w:p>
    <w:p w:rsidR="00473CA2" w:rsidRDefault="00473CA2" w:rsidP="00473CA2">
      <w:pPr>
        <w:tabs>
          <w:tab w:val="left" w:pos="7680"/>
        </w:tabs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066F96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Агглютинация</w:t>
      </w:r>
      <w:r w:rsidRPr="00066F96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6F96">
        <w:rPr>
          <w:rStyle w:val="fontstyle21"/>
          <w:rFonts w:ascii="Times New Roman" w:hAnsi="Times New Roman" w:cs="Times New Roman"/>
          <w:b w:val="0"/>
          <w:sz w:val="28"/>
          <w:szCs w:val="28"/>
        </w:rPr>
        <w:t>— склеивание и выпадение в осадок из однородной взвеси бактерий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6F96">
        <w:rPr>
          <w:rStyle w:val="fontstyle21"/>
          <w:rFonts w:ascii="Times New Roman" w:hAnsi="Times New Roman" w:cs="Times New Roman"/>
          <w:b w:val="0"/>
          <w:sz w:val="28"/>
          <w:szCs w:val="28"/>
        </w:rPr>
        <w:t>эритроцитов и др. клеток, несущих антигены (А и В), под действием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6F96">
        <w:rPr>
          <w:rStyle w:val="fontstyle21"/>
          <w:rFonts w:ascii="Times New Roman" w:hAnsi="Times New Roman" w:cs="Times New Roman"/>
          <w:b w:val="0"/>
          <w:sz w:val="28"/>
          <w:szCs w:val="28"/>
        </w:rPr>
        <w:t>специфических веществ — агглютининов (α и β), находящихся в плазме.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3CA2" w:rsidRPr="00066F96" w:rsidRDefault="00473CA2" w:rsidP="00473CA2">
      <w:pPr>
        <w:tabs>
          <w:tab w:val="left" w:pos="7680"/>
        </w:tabs>
        <w:jc w:val="both"/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  <w:r w:rsidRPr="00066F96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Система резус-фактора </w:t>
      </w:r>
    </w:p>
    <w:p w:rsidR="00473CA2" w:rsidRDefault="00473CA2" w:rsidP="00473CA2">
      <w:pPr>
        <w:tabs>
          <w:tab w:val="left" w:pos="7680"/>
        </w:tabs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066F96">
        <w:rPr>
          <w:rStyle w:val="fontstyle21"/>
          <w:rFonts w:ascii="Times New Roman" w:hAnsi="Times New Roman" w:cs="Times New Roman"/>
          <w:b w:val="0"/>
          <w:sz w:val="28"/>
          <w:szCs w:val="28"/>
        </w:rPr>
        <w:t>• Резус-система определяется тремя сцепленными генами (</w:t>
      </w:r>
      <w:r w:rsidRPr="00066F96">
        <w:rPr>
          <w:rStyle w:val="fontstyle31"/>
          <w:rFonts w:ascii="Times New Roman" w:hAnsi="Times New Roman" w:cs="Times New Roman"/>
        </w:rPr>
        <w:t>CDE</w:t>
      </w:r>
      <w:r w:rsidRPr="00066F96">
        <w:rPr>
          <w:rStyle w:val="fontstyle21"/>
          <w:rFonts w:ascii="Times New Roman" w:hAnsi="Times New Roman" w:cs="Times New Roman"/>
          <w:b w:val="0"/>
          <w:sz w:val="28"/>
          <w:szCs w:val="28"/>
        </w:rPr>
        <w:t>);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6F96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все эти гены локализованы в 1-й хромосоме </w:t>
      </w:r>
      <w:r w:rsidRPr="00066F96">
        <w:rPr>
          <w:rStyle w:val="fontstyle01"/>
          <w:rFonts w:ascii="Times New Roman" w:hAnsi="Times New Roman" w:cs="Times New Roman"/>
          <w:b w:val="0"/>
          <w:sz w:val="28"/>
          <w:szCs w:val="28"/>
        </w:rPr>
        <w:t>p36.2-</w:t>
      </w:r>
      <w:proofErr w:type="gramStart"/>
      <w:r w:rsidRPr="00066F96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34 </w:t>
      </w:r>
      <w:r w:rsidRPr="00066F96"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3CA2" w:rsidRDefault="00473CA2" w:rsidP="00473CA2">
      <w:pPr>
        <w:tabs>
          <w:tab w:val="left" w:pos="7680"/>
        </w:tabs>
        <w:jc w:val="both"/>
        <w:rPr>
          <w:rStyle w:val="fontstyle31"/>
          <w:rFonts w:ascii="Times New Roman" w:hAnsi="Times New Roman" w:cs="Times New Roman"/>
          <w:b w:val="0"/>
        </w:rPr>
      </w:pPr>
      <w:r w:rsidRPr="00066F96">
        <w:rPr>
          <w:rStyle w:val="fontstyle21"/>
          <w:rFonts w:ascii="Times New Roman" w:hAnsi="Times New Roman" w:cs="Times New Roman"/>
          <w:b w:val="0"/>
          <w:sz w:val="28"/>
          <w:szCs w:val="28"/>
        </w:rPr>
        <w:t>• Наиболее сильным антигеном резус-системы является антиген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6F96">
        <w:rPr>
          <w:rStyle w:val="fontstyle21"/>
          <w:rFonts w:ascii="Times New Roman" w:hAnsi="Times New Roman" w:cs="Times New Roman"/>
          <w:b w:val="0"/>
          <w:sz w:val="28"/>
          <w:szCs w:val="28"/>
        </w:rPr>
        <w:t>RhD</w:t>
      </w:r>
      <w:proofErr w:type="spellEnd"/>
      <w:r w:rsidRPr="00066F96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, который контролируется соответствующим геном </w:t>
      </w:r>
      <w:r w:rsidRPr="00066F96">
        <w:rPr>
          <w:rStyle w:val="fontstyle31"/>
          <w:rFonts w:ascii="Times New Roman" w:hAnsi="Times New Roman" w:cs="Times New Roman"/>
        </w:rPr>
        <w:t>D</w:t>
      </w:r>
      <w:r>
        <w:rPr>
          <w:rStyle w:val="fontstyle31"/>
          <w:rFonts w:ascii="Times New Roman" w:hAnsi="Times New Roman" w:cs="Times New Roman"/>
        </w:rPr>
        <w:t xml:space="preserve">  </w:t>
      </w:r>
    </w:p>
    <w:p w:rsidR="00473CA2" w:rsidRDefault="00473CA2" w:rsidP="00473CA2">
      <w:pPr>
        <w:tabs>
          <w:tab w:val="left" w:pos="7680"/>
        </w:tabs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066F96">
        <w:rPr>
          <w:rStyle w:val="fontstyle21"/>
          <w:rFonts w:ascii="Times New Roman" w:hAnsi="Times New Roman" w:cs="Times New Roman"/>
          <w:b w:val="0"/>
          <w:sz w:val="28"/>
          <w:szCs w:val="28"/>
        </w:rPr>
        <w:t>• При этом резус-положительная группа крови доминирует над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6F96">
        <w:rPr>
          <w:rStyle w:val="fontstyle21"/>
          <w:rFonts w:ascii="Times New Roman" w:hAnsi="Times New Roman" w:cs="Times New Roman"/>
          <w:b w:val="0"/>
          <w:sz w:val="28"/>
          <w:szCs w:val="28"/>
        </w:rPr>
        <w:t>резус-отрицательной.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3CA2" w:rsidRPr="00066F96" w:rsidRDefault="00473CA2" w:rsidP="00473CA2">
      <w:pPr>
        <w:tabs>
          <w:tab w:val="left" w:pos="7680"/>
        </w:tabs>
        <w:jc w:val="both"/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  <w:r w:rsidRPr="00066F96">
        <w:rPr>
          <w:rStyle w:val="fontstyle01"/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Наследование групп крови системы </w:t>
      </w:r>
      <w:proofErr w:type="spellStart"/>
      <w:r w:rsidRPr="00066F96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Rh-factor</w:t>
      </w:r>
      <w:proofErr w:type="spellEnd"/>
      <w:r w:rsidRPr="00066F96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73CA2" w:rsidRDefault="00473CA2" w:rsidP="00473CA2">
      <w:pPr>
        <w:tabs>
          <w:tab w:val="left" w:pos="7680"/>
        </w:tabs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066F96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Наследование резус-фактора происходит сложным образом, но, учитывая ведущую роль гена </w:t>
      </w:r>
      <w:r w:rsidRPr="00066F96">
        <w:rPr>
          <w:rStyle w:val="fontstyle31"/>
          <w:rFonts w:ascii="Times New Roman" w:hAnsi="Times New Roman" w:cs="Times New Roman"/>
        </w:rPr>
        <w:t>D</w:t>
      </w:r>
      <w:r w:rsidRPr="00066F96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, его можно представить, как моногенное наследование с полным доминированием: при генотипе </w:t>
      </w:r>
      <w:r w:rsidRPr="00066F96">
        <w:rPr>
          <w:rStyle w:val="fontstyle31"/>
          <w:rFonts w:ascii="Times New Roman" w:hAnsi="Times New Roman" w:cs="Times New Roman"/>
        </w:rPr>
        <w:t xml:space="preserve">DD </w:t>
      </w:r>
      <w:r w:rsidRPr="00066F96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или </w:t>
      </w:r>
      <w:proofErr w:type="spellStart"/>
      <w:r w:rsidRPr="00066F96">
        <w:rPr>
          <w:rStyle w:val="fontstyle31"/>
          <w:rFonts w:ascii="Times New Roman" w:hAnsi="Times New Roman" w:cs="Times New Roman"/>
        </w:rPr>
        <w:t>Dd</w:t>
      </w:r>
      <w:proofErr w:type="spellEnd"/>
      <w:r w:rsidRPr="00066F96">
        <w:rPr>
          <w:rStyle w:val="fontstyle31"/>
          <w:rFonts w:ascii="Times New Roman" w:hAnsi="Times New Roman" w:cs="Times New Roman"/>
        </w:rPr>
        <w:t xml:space="preserve"> </w:t>
      </w:r>
      <w:r w:rsidRPr="00066F96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резус положительный (</w:t>
      </w:r>
      <w:proofErr w:type="spellStart"/>
      <w:r w:rsidRPr="00066F96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Rh</w:t>
      </w:r>
      <w:proofErr w:type="spellEnd"/>
      <w:r w:rsidRPr="00066F96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+</w:t>
      </w:r>
      <w:r w:rsidRPr="00066F96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), а при генотипе </w:t>
      </w:r>
      <w:proofErr w:type="spellStart"/>
      <w:r w:rsidRPr="00066F96">
        <w:rPr>
          <w:rStyle w:val="fontstyle31"/>
          <w:rFonts w:ascii="Times New Roman" w:hAnsi="Times New Roman" w:cs="Times New Roman"/>
        </w:rPr>
        <w:t>dd</w:t>
      </w:r>
      <w:proofErr w:type="spellEnd"/>
      <w:r w:rsidRPr="00066F96">
        <w:rPr>
          <w:rStyle w:val="fontstyle31"/>
          <w:rFonts w:ascii="Times New Roman" w:hAnsi="Times New Roman" w:cs="Times New Roman"/>
        </w:rPr>
        <w:t xml:space="preserve"> </w:t>
      </w:r>
      <w:r w:rsidRPr="00066F96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– отрицательный (</w:t>
      </w:r>
      <w:proofErr w:type="spellStart"/>
      <w:r w:rsidRPr="00066F96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Rh</w:t>
      </w:r>
      <w:proofErr w:type="spellEnd"/>
      <w:r w:rsidRPr="00066F96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–</w:t>
      </w:r>
      <w:r w:rsidRPr="00066F96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)</w:t>
      </w:r>
    </w:p>
    <w:p w:rsidR="00473CA2" w:rsidRDefault="00473CA2" w:rsidP="00473CA2">
      <w:pPr>
        <w:tabs>
          <w:tab w:val="left" w:pos="768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E0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B501990" wp14:editId="3AF16FD2">
            <wp:simplePos x="0" y="0"/>
            <wp:positionH relativeFrom="column">
              <wp:posOffset>889635</wp:posOffset>
            </wp:positionH>
            <wp:positionV relativeFrom="paragraph">
              <wp:posOffset>64770</wp:posOffset>
            </wp:positionV>
            <wp:extent cx="3500438" cy="2400300"/>
            <wp:effectExtent l="0" t="0" r="5080" b="0"/>
            <wp:wrapNone/>
            <wp:docPr id="12" name="Рисунок 12" descr="C:\Users\Глеб\Desktop\щш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леб\Desktop\щшл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38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CA2" w:rsidRPr="00934D9F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934D9F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934D9F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934D9F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934D9F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934D9F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Default="00473CA2" w:rsidP="00473CA2">
      <w:pPr>
        <w:tabs>
          <w:tab w:val="left" w:pos="2520"/>
        </w:tabs>
        <w:jc w:val="both"/>
        <w:rPr>
          <w:rStyle w:val="fontstyle01"/>
          <w:u w:val="single"/>
        </w:rPr>
      </w:pPr>
      <w:r w:rsidRPr="00023B98">
        <w:rPr>
          <w:rStyle w:val="fontstyle01"/>
          <w:u w:val="single"/>
        </w:rPr>
        <w:t>Резус-конфликт</w:t>
      </w:r>
    </w:p>
    <w:p w:rsidR="00473CA2" w:rsidRDefault="00473CA2" w:rsidP="00473CA2">
      <w:pPr>
        <w:tabs>
          <w:tab w:val="left" w:pos="2520"/>
        </w:tabs>
        <w:spacing w:after="0" w:line="360" w:lineRule="auto"/>
        <w:jc w:val="both"/>
        <w:rPr>
          <w:rStyle w:val="fontstyle11"/>
        </w:rPr>
      </w:pPr>
      <w:r w:rsidRPr="00023B98">
        <w:rPr>
          <w:rStyle w:val="fontstyle11"/>
          <w:noProof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5B5BA234" wp14:editId="656A99B4">
            <wp:simplePos x="0" y="0"/>
            <wp:positionH relativeFrom="column">
              <wp:posOffset>-356235</wp:posOffset>
            </wp:positionH>
            <wp:positionV relativeFrom="paragraph">
              <wp:posOffset>204470</wp:posOffset>
            </wp:positionV>
            <wp:extent cx="1392555" cy="1348740"/>
            <wp:effectExtent l="0" t="0" r="0" b="3810"/>
            <wp:wrapSquare wrapText="bothSides"/>
            <wp:docPr id="13" name="Рисунок 13" descr="C:\Users\Глеб\Desktop\эж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леб\Desktop\эжю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11"/>
        </w:rPr>
        <w:t>• Если резус-отрицательная женщина (</w:t>
      </w:r>
      <w:proofErr w:type="spellStart"/>
      <w:r>
        <w:rPr>
          <w:rStyle w:val="fontstyle31"/>
        </w:rPr>
        <w:t>dd</w:t>
      </w:r>
      <w:proofErr w:type="spellEnd"/>
      <w:r>
        <w:rPr>
          <w:rStyle w:val="fontstyle11"/>
        </w:rPr>
        <w:t xml:space="preserve">) вынашивает резус-положительный плод с генотипом </w:t>
      </w:r>
      <w:proofErr w:type="spellStart"/>
      <w:r>
        <w:rPr>
          <w:rStyle w:val="fontstyle31"/>
        </w:rPr>
        <w:t>Dd</w:t>
      </w:r>
      <w:proofErr w:type="spellEnd"/>
      <w:r>
        <w:rPr>
          <w:rStyle w:val="fontstyle11"/>
        </w:rPr>
        <w:t>, то происходит иммунизация организма матери резус-антигеном.</w:t>
      </w:r>
    </w:p>
    <w:p w:rsidR="00473CA2" w:rsidRDefault="00473CA2" w:rsidP="00473CA2">
      <w:pPr>
        <w:tabs>
          <w:tab w:val="left" w:pos="2520"/>
        </w:tabs>
        <w:spacing w:after="0" w:line="360" w:lineRule="auto"/>
        <w:jc w:val="both"/>
        <w:rPr>
          <w:rStyle w:val="fontstyle11"/>
        </w:rPr>
      </w:pPr>
      <w:r>
        <w:rPr>
          <w:rStyle w:val="fontstyle11"/>
        </w:rPr>
        <w:t xml:space="preserve">• </w:t>
      </w:r>
      <w:proofErr w:type="gramStart"/>
      <w:r>
        <w:rPr>
          <w:rStyle w:val="fontstyle11"/>
        </w:rPr>
        <w:t>В</w:t>
      </w:r>
      <w:proofErr w:type="gramEnd"/>
      <w:r>
        <w:rPr>
          <w:rStyle w:val="fontstyle11"/>
        </w:rPr>
        <w:t xml:space="preserve"> резус-отрицательную кровь матери попадают </w:t>
      </w:r>
      <w:proofErr w:type="spellStart"/>
      <w:r>
        <w:rPr>
          <w:rStyle w:val="fontstyle11"/>
        </w:rPr>
        <w:t>резусположительные</w:t>
      </w:r>
      <w:proofErr w:type="spellEnd"/>
      <w:r>
        <w:rPr>
          <w:rStyle w:val="fontstyle11"/>
        </w:rPr>
        <w:t xml:space="preserve"> эритроциты. </w:t>
      </w:r>
    </w:p>
    <w:p w:rsidR="00473CA2" w:rsidRDefault="00473CA2" w:rsidP="00473CA2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B9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6432" behindDoc="0" locked="0" layoutInCell="1" allowOverlap="1" wp14:anchorId="33394EA4" wp14:editId="388AC870">
            <wp:simplePos x="0" y="0"/>
            <wp:positionH relativeFrom="column">
              <wp:posOffset>-325755</wp:posOffset>
            </wp:positionH>
            <wp:positionV relativeFrom="paragraph">
              <wp:posOffset>244475</wp:posOffset>
            </wp:positionV>
            <wp:extent cx="1541780" cy="1501140"/>
            <wp:effectExtent l="0" t="0" r="1270" b="3810"/>
            <wp:wrapSquare wrapText="bothSides"/>
            <wp:docPr id="14" name="Рисунок 14" descr="C:\Users\Глеб\Desktop\эхжю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леб\Desktop\эхжюб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11"/>
        </w:rPr>
        <w:t xml:space="preserve">• При </w:t>
      </w:r>
      <w:r>
        <w:rPr>
          <w:rStyle w:val="fontstyle01"/>
        </w:rPr>
        <w:t xml:space="preserve">повторной беременности </w:t>
      </w:r>
      <w:r>
        <w:rPr>
          <w:rStyle w:val="fontstyle11"/>
        </w:rPr>
        <w:t xml:space="preserve">резус-антитела через плаценту попадают в кровоток плода. Если генотип второго ребенка также </w:t>
      </w:r>
      <w:proofErr w:type="spellStart"/>
      <w:r>
        <w:rPr>
          <w:rStyle w:val="fontstyle31"/>
        </w:rPr>
        <w:t>Dd</w:t>
      </w:r>
      <w:proofErr w:type="spellEnd"/>
      <w:r>
        <w:rPr>
          <w:rStyle w:val="fontstyle11"/>
        </w:rPr>
        <w:t>, то резус-антитела матери разрушают резус-положительные эритроциты плода.</w:t>
      </w:r>
      <w:r w:rsidRPr="00934D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3CA2" w:rsidRPr="004D3931" w:rsidRDefault="00473CA2" w:rsidP="00473CA2">
      <w:pPr>
        <w:rPr>
          <w:rFonts w:ascii="Times New Roman" w:hAnsi="Times New Roman" w:cs="Times New Roman"/>
          <w:sz w:val="28"/>
          <w:szCs w:val="28"/>
        </w:rPr>
      </w:pPr>
      <w:r w:rsidRPr="00934D9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7456" behindDoc="0" locked="0" layoutInCell="1" allowOverlap="1" wp14:anchorId="16990918" wp14:editId="07FE90D3">
            <wp:simplePos x="0" y="0"/>
            <wp:positionH relativeFrom="column">
              <wp:posOffset>1815465</wp:posOffset>
            </wp:positionH>
            <wp:positionV relativeFrom="paragraph">
              <wp:posOffset>132715</wp:posOffset>
            </wp:positionV>
            <wp:extent cx="2743200" cy="2096133"/>
            <wp:effectExtent l="0" t="0" r="0" b="0"/>
            <wp:wrapNone/>
            <wp:docPr id="15" name="Рисунок 15" descr="C:\Users\Глеб\Desktop\3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Глеб\Desktop\3456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CA2" w:rsidRPr="004D3931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4D3931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4D3931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4D3931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4D3931" w:rsidRDefault="00473CA2" w:rsidP="00473CA2">
      <w:pPr>
        <w:rPr>
          <w:rFonts w:ascii="Times New Roman" w:hAnsi="Times New Roman" w:cs="Times New Roman"/>
          <w:sz w:val="28"/>
          <w:szCs w:val="28"/>
        </w:rPr>
      </w:pPr>
    </w:p>
    <w:p w:rsidR="00473CA2" w:rsidRPr="004D3931" w:rsidRDefault="00473CA2" w:rsidP="00473CA2">
      <w:pPr>
        <w:tabs>
          <w:tab w:val="left" w:pos="2688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i/>
          <w:sz w:val="28"/>
          <w:szCs w:val="28"/>
          <w:u w:val="single"/>
        </w:rPr>
      </w:pPr>
      <w:r w:rsidRPr="004D3931">
        <w:rPr>
          <w:rStyle w:val="fontstyle01"/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Переливание крови </w:t>
      </w:r>
    </w:p>
    <w:p w:rsidR="00473CA2" w:rsidRDefault="00473CA2" w:rsidP="00473CA2">
      <w:pPr>
        <w:tabs>
          <w:tab w:val="left" w:pos="2688"/>
        </w:tabs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4D393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• Сегодня под переливанием крови чаще подразумевается передача ее отдельных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D393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компонентов.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Default="00473CA2" w:rsidP="00473CA2">
      <w:pPr>
        <w:tabs>
          <w:tab w:val="left" w:pos="2688"/>
        </w:tabs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4D393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• Цельную кровь переливают редко, поскольку чем больше компонентов, тем больше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D393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риск осложнений.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Pr="004D3931" w:rsidRDefault="00473CA2" w:rsidP="00473CA2">
      <w:pPr>
        <w:tabs>
          <w:tab w:val="left" w:pos="2688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i/>
          <w:sz w:val="28"/>
          <w:szCs w:val="28"/>
          <w:u w:val="single"/>
        </w:rPr>
      </w:pPr>
      <w:r w:rsidRPr="004D3931">
        <w:rPr>
          <w:rStyle w:val="fontstyle01"/>
          <w:rFonts w:ascii="Times New Roman" w:hAnsi="Times New Roman" w:cs="Times New Roman"/>
          <w:i/>
          <w:sz w:val="28"/>
          <w:szCs w:val="28"/>
          <w:u w:val="single"/>
        </w:rPr>
        <w:t xml:space="preserve">Кровь донора и реципиента должна быть совместима: </w:t>
      </w:r>
    </w:p>
    <w:p w:rsidR="00473CA2" w:rsidRDefault="00473CA2" w:rsidP="00473CA2">
      <w:pPr>
        <w:tabs>
          <w:tab w:val="left" w:pos="2688"/>
        </w:tabs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4D393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— по группе крови в системе АВО (определяется антигенами А и В)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Default="00473CA2" w:rsidP="00473CA2">
      <w:pPr>
        <w:tabs>
          <w:tab w:val="left" w:pos="2688"/>
        </w:tabs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4D393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— по резус-фактору (определяется наличием/отсутствием одноименного антигена)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73CA2" w:rsidRPr="005108AB" w:rsidRDefault="00473CA2" w:rsidP="00473CA2">
      <w:pPr>
        <w:tabs>
          <w:tab w:val="left" w:pos="2688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08AB">
        <w:rPr>
          <w:rStyle w:val="fontstyle31"/>
          <w:rFonts w:ascii="Times New Roman" w:hAnsi="Times New Roman" w:cs="Times New Roman"/>
          <w:color w:val="000000" w:themeColor="text1"/>
        </w:rPr>
        <w:sym w:font="Symbol" w:char="F021"/>
      </w:r>
      <w:r w:rsidRPr="005108AB">
        <w:rPr>
          <w:rStyle w:val="fontstyle31"/>
          <w:rFonts w:ascii="Times New Roman" w:hAnsi="Times New Roman" w:cs="Times New Roman"/>
          <w:color w:val="000000" w:themeColor="text1"/>
        </w:rPr>
        <w:t xml:space="preserve"> </w:t>
      </w:r>
      <w:r w:rsidRPr="005108AB">
        <w:rPr>
          <w:rStyle w:val="fontstyle2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При переливании несовместимой крови эритроциты склеиваются между собой, что может привести </w:t>
      </w:r>
      <w:r w:rsidRPr="005108AB">
        <w:rPr>
          <w:rStyle w:val="fontstyle01"/>
          <w:rFonts w:ascii="Times New Roman" w:hAnsi="Times New Roman" w:cs="Times New Roman"/>
          <w:i/>
          <w:color w:val="000000" w:themeColor="text1"/>
          <w:sz w:val="28"/>
          <w:szCs w:val="28"/>
        </w:rPr>
        <w:t>к смерти реципиента</w:t>
      </w:r>
    </w:p>
    <w:p w:rsidR="00473CA2" w:rsidRDefault="00473CA2" w:rsidP="00473CA2">
      <w:pPr>
        <w:tabs>
          <w:tab w:val="left" w:pos="2688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</w:pPr>
      <w:r w:rsidRPr="004D3931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 xml:space="preserve">Схема переливания </w:t>
      </w:r>
      <w:proofErr w:type="spellStart"/>
      <w:r w:rsidRPr="004D3931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разногруппной</w:t>
      </w:r>
      <w:proofErr w:type="spellEnd"/>
      <w:r w:rsidRPr="004D3931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 xml:space="preserve"> крови</w:t>
      </w:r>
      <w:r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473CA2" w:rsidRDefault="00473CA2" w:rsidP="00473CA2">
      <w:pPr>
        <w:tabs>
          <w:tab w:val="left" w:pos="2688"/>
        </w:tabs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Pr="004D393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D3931">
        <w:rPr>
          <w:rStyle w:val="fontstyle31"/>
          <w:rFonts w:ascii="Times New Roman" w:hAnsi="Times New Roman" w:cs="Times New Roman"/>
        </w:rPr>
        <w:t>В середине XX века предполагалось, что кровь группы 0(I)</w:t>
      </w:r>
      <w:proofErr w:type="spellStart"/>
      <w:r w:rsidRPr="004D3931">
        <w:rPr>
          <w:rStyle w:val="fontstyle31"/>
          <w:rFonts w:ascii="Times New Roman" w:hAnsi="Times New Roman" w:cs="Times New Roman"/>
        </w:rPr>
        <w:t>Rh</w:t>
      </w:r>
      <w:proofErr w:type="spellEnd"/>
      <w:r w:rsidRPr="004D3931">
        <w:rPr>
          <w:rStyle w:val="fontstyle31"/>
          <w:rFonts w:ascii="Times New Roman" w:hAnsi="Times New Roman" w:cs="Times New Roman"/>
        </w:rPr>
        <w:t>- совместима с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4D3931">
        <w:rPr>
          <w:rStyle w:val="fontstyle31"/>
          <w:rFonts w:ascii="Times New Roman" w:hAnsi="Times New Roman" w:cs="Times New Roman"/>
        </w:rPr>
        <w:t>любыми другими группами.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4D393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sym w:font="Symbol" w:char="F0FC"/>
      </w:r>
    </w:p>
    <w:p w:rsidR="00473CA2" w:rsidRPr="004D3931" w:rsidRDefault="00473CA2" w:rsidP="00473CA2">
      <w:pPr>
        <w:tabs>
          <w:tab w:val="left" w:pos="2688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Pr="004D393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D3931">
        <w:rPr>
          <w:rStyle w:val="fontstyle31"/>
          <w:rFonts w:ascii="Times New Roman" w:hAnsi="Times New Roman" w:cs="Times New Roman"/>
        </w:rPr>
        <w:t>Люди с группой 0(I)</w:t>
      </w:r>
      <w:proofErr w:type="spellStart"/>
      <w:r w:rsidRPr="004D3931">
        <w:rPr>
          <w:rStyle w:val="fontstyle31"/>
          <w:rFonts w:ascii="Times New Roman" w:hAnsi="Times New Roman" w:cs="Times New Roman"/>
        </w:rPr>
        <w:t>Rh</w:t>
      </w:r>
      <w:proofErr w:type="spellEnd"/>
      <w:r w:rsidRPr="004D3931">
        <w:rPr>
          <w:rStyle w:val="fontstyle31"/>
          <w:rFonts w:ascii="Times New Roman" w:hAnsi="Times New Roman" w:cs="Times New Roman"/>
        </w:rPr>
        <w:t xml:space="preserve">- </w:t>
      </w:r>
      <w:r w:rsidRPr="004D3931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 xml:space="preserve">считались </w:t>
      </w:r>
      <w:r w:rsidRPr="004D3931">
        <w:rPr>
          <w:rStyle w:val="fontstyle31"/>
          <w:rFonts w:ascii="Times New Roman" w:hAnsi="Times New Roman" w:cs="Times New Roman"/>
        </w:rPr>
        <w:t>«универсальными донорами», и их кровь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4D3931">
        <w:rPr>
          <w:rStyle w:val="fontstyle31"/>
          <w:rFonts w:ascii="Times New Roman" w:hAnsi="Times New Roman" w:cs="Times New Roman"/>
        </w:rPr>
        <w:t>могла быть перелита любому нуждающемуся.</w:t>
      </w:r>
      <w:r w:rsidRPr="004D39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Pr="004D3931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D3931">
        <w:rPr>
          <w:rStyle w:val="fontstyle31"/>
          <w:rFonts w:ascii="Times New Roman" w:hAnsi="Times New Roman" w:cs="Times New Roman"/>
        </w:rPr>
        <w:t xml:space="preserve">В настоящее время подобные гемотрансфузии считаются </w:t>
      </w:r>
      <w:r w:rsidRPr="004D3931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допустимыми в</w:t>
      </w:r>
      <w:r w:rsidR="00393451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D3931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безвыходных ситуациях, но не более 500 мл.</w:t>
      </w:r>
    </w:p>
    <w:p w:rsidR="00473CA2" w:rsidRDefault="00473CA2" w:rsidP="00473CA2">
      <w:pPr>
        <w:tabs>
          <w:tab w:val="left" w:pos="2688"/>
        </w:tabs>
        <w:rPr>
          <w:rStyle w:val="fontstyle01"/>
        </w:rPr>
      </w:pPr>
      <w:bookmarkStart w:id="0" w:name="_GoBack"/>
      <w:r w:rsidRPr="004D3931">
        <w:rPr>
          <w:rStyle w:val="fontstyle01"/>
          <w:rFonts w:ascii="Times New Roman" w:hAnsi="Times New Roman" w:cs="Times New Roman"/>
          <w:b w:val="0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3ECB271" wp14:editId="0A86901E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345180" cy="1894075"/>
            <wp:effectExtent l="0" t="0" r="7620" b="0"/>
            <wp:wrapNone/>
            <wp:docPr id="16" name="Рисунок 16" descr="C:\Users\Глеб\Desktop\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леб\Desktop\в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8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3CA2" w:rsidRDefault="00473CA2" w:rsidP="00473CA2">
      <w:pPr>
        <w:tabs>
          <w:tab w:val="left" w:pos="2688"/>
        </w:tabs>
        <w:rPr>
          <w:rStyle w:val="fontstyle01"/>
        </w:rPr>
      </w:pPr>
    </w:p>
    <w:p w:rsidR="00473CA2" w:rsidRDefault="00473CA2" w:rsidP="00473CA2">
      <w:pPr>
        <w:tabs>
          <w:tab w:val="left" w:pos="2688"/>
        </w:tabs>
        <w:rPr>
          <w:rStyle w:val="fontstyle01"/>
        </w:rPr>
      </w:pPr>
    </w:p>
    <w:p w:rsidR="00473CA2" w:rsidRDefault="00473CA2" w:rsidP="00473CA2">
      <w:pPr>
        <w:tabs>
          <w:tab w:val="left" w:pos="2688"/>
        </w:tabs>
        <w:rPr>
          <w:rStyle w:val="fontstyle01"/>
        </w:rPr>
      </w:pPr>
    </w:p>
    <w:p w:rsidR="00473CA2" w:rsidRDefault="00473CA2" w:rsidP="00473CA2">
      <w:pPr>
        <w:tabs>
          <w:tab w:val="left" w:pos="2688"/>
        </w:tabs>
        <w:rPr>
          <w:rStyle w:val="fontstyle01"/>
        </w:rPr>
      </w:pPr>
    </w:p>
    <w:p w:rsidR="00473CA2" w:rsidRPr="004D3931" w:rsidRDefault="00473CA2" w:rsidP="00473CA2">
      <w:pPr>
        <w:tabs>
          <w:tab w:val="left" w:pos="2688"/>
        </w:tabs>
        <w:spacing w:after="0" w:line="360" w:lineRule="auto"/>
        <w:rPr>
          <w:rStyle w:val="fontstyle01"/>
          <w:b w:val="0"/>
          <w:i/>
          <w:sz w:val="28"/>
          <w:szCs w:val="28"/>
        </w:rPr>
      </w:pPr>
    </w:p>
    <w:p w:rsidR="00473CA2" w:rsidRPr="00414E35" w:rsidRDefault="00473CA2" w:rsidP="00473CA2">
      <w:pPr>
        <w:tabs>
          <w:tab w:val="left" w:pos="2688"/>
        </w:tabs>
        <w:spacing w:after="0" w:line="360" w:lineRule="auto"/>
        <w:rPr>
          <w:rStyle w:val="fontstyle01"/>
          <w:i/>
          <w:sz w:val="28"/>
          <w:szCs w:val="28"/>
          <w:u w:val="single"/>
        </w:rPr>
      </w:pPr>
      <w:r w:rsidRPr="00414E35">
        <w:rPr>
          <w:rStyle w:val="fontstyle01"/>
          <w:i/>
          <w:sz w:val="28"/>
          <w:szCs w:val="28"/>
          <w:u w:val="single"/>
        </w:rPr>
        <w:t xml:space="preserve">Система </w:t>
      </w:r>
      <w:proofErr w:type="spellStart"/>
      <w:r w:rsidRPr="00414E35">
        <w:rPr>
          <w:rStyle w:val="fontstyle01"/>
          <w:i/>
          <w:sz w:val="28"/>
          <w:szCs w:val="28"/>
          <w:u w:val="single"/>
        </w:rPr>
        <w:t>MNSs</w:t>
      </w:r>
      <w:proofErr w:type="spellEnd"/>
      <w:r w:rsidRPr="00414E35">
        <w:rPr>
          <w:rStyle w:val="fontstyle01"/>
          <w:i/>
          <w:sz w:val="28"/>
          <w:szCs w:val="28"/>
          <w:u w:val="single"/>
        </w:rPr>
        <w:t xml:space="preserve"> </w:t>
      </w:r>
    </w:p>
    <w:p w:rsidR="00473CA2" w:rsidRDefault="00473CA2" w:rsidP="00473CA2">
      <w:pPr>
        <w:tabs>
          <w:tab w:val="left" w:pos="2688"/>
        </w:tabs>
        <w:spacing w:after="0" w:line="360" w:lineRule="auto"/>
        <w:rPr>
          <w:rStyle w:val="fontstyle21"/>
          <w:b w:val="0"/>
          <w:i w:val="0"/>
          <w:sz w:val="28"/>
          <w:szCs w:val="28"/>
        </w:rPr>
      </w:pPr>
      <w:r w:rsidRPr="004D3931">
        <w:rPr>
          <w:rStyle w:val="fontstyle21"/>
          <w:b w:val="0"/>
          <w:i w:val="0"/>
          <w:sz w:val="28"/>
          <w:szCs w:val="28"/>
        </w:rPr>
        <w:t xml:space="preserve">• имеет 9 групп: </w:t>
      </w:r>
      <w:proofErr w:type="spellStart"/>
      <w:r w:rsidRPr="004D3931">
        <w:rPr>
          <w:rStyle w:val="fontstyle21"/>
          <w:b w:val="0"/>
          <w:i w:val="0"/>
          <w:sz w:val="28"/>
          <w:szCs w:val="28"/>
        </w:rPr>
        <w:t>MNSs</w:t>
      </w:r>
      <w:proofErr w:type="spellEnd"/>
      <w:r w:rsidRPr="004D3931">
        <w:rPr>
          <w:rStyle w:val="fontstyle21"/>
          <w:b w:val="0"/>
          <w:i w:val="0"/>
          <w:sz w:val="28"/>
          <w:szCs w:val="28"/>
        </w:rPr>
        <w:t xml:space="preserve">, </w:t>
      </w:r>
      <w:proofErr w:type="spellStart"/>
      <w:r w:rsidRPr="004D3931">
        <w:rPr>
          <w:rStyle w:val="fontstyle21"/>
          <w:b w:val="0"/>
          <w:i w:val="0"/>
          <w:sz w:val="28"/>
          <w:szCs w:val="28"/>
        </w:rPr>
        <w:t>MNs</w:t>
      </w:r>
      <w:proofErr w:type="spellEnd"/>
      <w:r w:rsidRPr="004D3931">
        <w:rPr>
          <w:rStyle w:val="fontstyle21"/>
          <w:b w:val="0"/>
          <w:i w:val="0"/>
          <w:sz w:val="28"/>
          <w:szCs w:val="28"/>
        </w:rPr>
        <w:t xml:space="preserve">, </w:t>
      </w:r>
      <w:proofErr w:type="spellStart"/>
      <w:r w:rsidRPr="004D3931">
        <w:rPr>
          <w:rStyle w:val="fontstyle21"/>
          <w:b w:val="0"/>
          <w:i w:val="0"/>
          <w:sz w:val="28"/>
          <w:szCs w:val="28"/>
        </w:rPr>
        <w:t>Ns</w:t>
      </w:r>
      <w:proofErr w:type="spellEnd"/>
      <w:r w:rsidRPr="004D3931">
        <w:rPr>
          <w:rStyle w:val="fontstyle21"/>
          <w:b w:val="0"/>
          <w:i w:val="0"/>
          <w:sz w:val="28"/>
          <w:szCs w:val="28"/>
        </w:rPr>
        <w:t xml:space="preserve">, </w:t>
      </w:r>
      <w:proofErr w:type="spellStart"/>
      <w:r w:rsidRPr="004D3931">
        <w:rPr>
          <w:rStyle w:val="fontstyle21"/>
          <w:b w:val="0"/>
          <w:i w:val="0"/>
          <w:sz w:val="28"/>
          <w:szCs w:val="28"/>
        </w:rPr>
        <w:t>Mss</w:t>
      </w:r>
      <w:proofErr w:type="spellEnd"/>
      <w:r w:rsidRPr="004D3931">
        <w:rPr>
          <w:rStyle w:val="fontstyle21"/>
          <w:b w:val="0"/>
          <w:i w:val="0"/>
          <w:sz w:val="28"/>
          <w:szCs w:val="28"/>
        </w:rPr>
        <w:t xml:space="preserve">, </w:t>
      </w:r>
      <w:proofErr w:type="spellStart"/>
      <w:r w:rsidRPr="004D3931">
        <w:rPr>
          <w:rStyle w:val="fontstyle21"/>
          <w:b w:val="0"/>
          <w:i w:val="0"/>
          <w:sz w:val="28"/>
          <w:szCs w:val="28"/>
        </w:rPr>
        <w:t>Ms</w:t>
      </w:r>
      <w:proofErr w:type="spellEnd"/>
      <w:r w:rsidRPr="004D3931">
        <w:rPr>
          <w:rStyle w:val="fontstyle21"/>
          <w:b w:val="0"/>
          <w:i w:val="0"/>
          <w:sz w:val="28"/>
          <w:szCs w:val="28"/>
        </w:rPr>
        <w:t xml:space="preserve">, MS, </w:t>
      </w:r>
      <w:proofErr w:type="spellStart"/>
      <w:r w:rsidRPr="004D3931">
        <w:rPr>
          <w:rStyle w:val="fontstyle21"/>
          <w:b w:val="0"/>
          <w:i w:val="0"/>
          <w:sz w:val="28"/>
          <w:szCs w:val="28"/>
        </w:rPr>
        <w:t>NSs</w:t>
      </w:r>
      <w:proofErr w:type="spellEnd"/>
      <w:r w:rsidRPr="004D3931">
        <w:rPr>
          <w:rStyle w:val="fontstyle21"/>
          <w:b w:val="0"/>
          <w:i w:val="0"/>
          <w:sz w:val="28"/>
          <w:szCs w:val="28"/>
        </w:rPr>
        <w:t xml:space="preserve">, MNS и </w:t>
      </w:r>
      <w:proofErr w:type="spellStart"/>
      <w:r w:rsidRPr="004D3931">
        <w:rPr>
          <w:rStyle w:val="fontstyle21"/>
          <w:b w:val="0"/>
          <w:i w:val="0"/>
          <w:sz w:val="28"/>
          <w:szCs w:val="28"/>
        </w:rPr>
        <w:t>Ns</w:t>
      </w:r>
      <w:proofErr w:type="spellEnd"/>
      <w:r>
        <w:rPr>
          <w:rStyle w:val="fontstyle21"/>
          <w:b w:val="0"/>
          <w:i w:val="0"/>
          <w:sz w:val="28"/>
          <w:szCs w:val="28"/>
        </w:rPr>
        <w:t xml:space="preserve"> </w:t>
      </w:r>
    </w:p>
    <w:p w:rsidR="00473CA2" w:rsidRDefault="00473CA2" w:rsidP="00473CA2">
      <w:pPr>
        <w:tabs>
          <w:tab w:val="left" w:pos="2688"/>
        </w:tabs>
        <w:spacing w:after="0" w:line="360" w:lineRule="auto"/>
        <w:rPr>
          <w:rStyle w:val="fontstyle01"/>
          <w:b w:val="0"/>
          <w:i/>
          <w:sz w:val="28"/>
          <w:szCs w:val="28"/>
        </w:rPr>
      </w:pPr>
      <w:r w:rsidRPr="004D3931">
        <w:rPr>
          <w:rStyle w:val="fontstyle21"/>
          <w:b w:val="0"/>
          <w:i w:val="0"/>
          <w:sz w:val="28"/>
          <w:szCs w:val="28"/>
        </w:rPr>
        <w:t xml:space="preserve">• гены локализованы в 4-й хромосоме </w:t>
      </w:r>
      <w:r w:rsidRPr="004D3931">
        <w:rPr>
          <w:rStyle w:val="fontstyle01"/>
          <w:b w:val="0"/>
          <w:i/>
          <w:sz w:val="28"/>
          <w:szCs w:val="28"/>
        </w:rPr>
        <w:t>q28-31</w:t>
      </w:r>
      <w:r>
        <w:rPr>
          <w:rStyle w:val="fontstyle01"/>
          <w:b w:val="0"/>
          <w:i/>
          <w:sz w:val="28"/>
          <w:szCs w:val="28"/>
        </w:rPr>
        <w:t xml:space="preserve"> </w:t>
      </w:r>
    </w:p>
    <w:p w:rsidR="00473CA2" w:rsidRDefault="00473CA2" w:rsidP="00473CA2">
      <w:pPr>
        <w:tabs>
          <w:tab w:val="left" w:pos="2688"/>
        </w:tabs>
        <w:spacing w:after="0" w:line="360" w:lineRule="auto"/>
        <w:rPr>
          <w:rStyle w:val="fontstyle21"/>
          <w:b w:val="0"/>
          <w:i w:val="0"/>
          <w:sz w:val="28"/>
          <w:szCs w:val="28"/>
        </w:rPr>
      </w:pPr>
      <w:r w:rsidRPr="004D3931">
        <w:rPr>
          <w:rStyle w:val="fontstyle21"/>
          <w:b w:val="0"/>
          <w:i w:val="0"/>
          <w:sz w:val="28"/>
          <w:szCs w:val="28"/>
        </w:rPr>
        <w:t>• Признаки М и N наследуются по прямой линии, каждый из этих</w:t>
      </w:r>
      <w:r>
        <w:rPr>
          <w:rStyle w:val="fontstyle21"/>
          <w:b w:val="0"/>
          <w:i w:val="0"/>
          <w:sz w:val="28"/>
          <w:szCs w:val="28"/>
        </w:rPr>
        <w:t xml:space="preserve"> </w:t>
      </w:r>
      <w:r w:rsidRPr="004D3931">
        <w:rPr>
          <w:rStyle w:val="fontstyle21"/>
          <w:b w:val="0"/>
          <w:i w:val="0"/>
          <w:sz w:val="28"/>
          <w:szCs w:val="28"/>
        </w:rPr>
        <w:t>признаков, обнаруженный у ребенка, должен иметь место и у</w:t>
      </w:r>
      <w:r>
        <w:rPr>
          <w:rStyle w:val="fontstyle21"/>
          <w:b w:val="0"/>
          <w:i w:val="0"/>
          <w:sz w:val="28"/>
          <w:szCs w:val="28"/>
        </w:rPr>
        <w:t xml:space="preserve"> </w:t>
      </w:r>
      <w:r w:rsidRPr="004D3931">
        <w:rPr>
          <w:rStyle w:val="fontstyle21"/>
          <w:b w:val="0"/>
          <w:i w:val="0"/>
          <w:sz w:val="28"/>
          <w:szCs w:val="28"/>
        </w:rPr>
        <w:t>родителей</w:t>
      </w:r>
      <w:r>
        <w:rPr>
          <w:rStyle w:val="fontstyle21"/>
          <w:b w:val="0"/>
          <w:i w:val="0"/>
          <w:sz w:val="28"/>
          <w:szCs w:val="28"/>
        </w:rPr>
        <w:t xml:space="preserve"> </w:t>
      </w:r>
    </w:p>
    <w:p w:rsidR="00473CA2" w:rsidRDefault="00473CA2" w:rsidP="00473CA2">
      <w:pPr>
        <w:tabs>
          <w:tab w:val="left" w:pos="2688"/>
        </w:tabs>
        <w:spacing w:after="0" w:line="360" w:lineRule="auto"/>
        <w:rPr>
          <w:rStyle w:val="fontstyle21"/>
          <w:b w:val="0"/>
          <w:i w:val="0"/>
          <w:sz w:val="28"/>
          <w:szCs w:val="28"/>
        </w:rPr>
      </w:pPr>
      <w:r w:rsidRPr="004D3931">
        <w:rPr>
          <w:rStyle w:val="fontstyle21"/>
          <w:b w:val="0"/>
          <w:i w:val="0"/>
          <w:sz w:val="28"/>
          <w:szCs w:val="28"/>
        </w:rPr>
        <w:lastRenderedPageBreak/>
        <w:t>• естественные антитела анти-М и анти-N удалось обнаружить</w:t>
      </w:r>
      <w:r>
        <w:rPr>
          <w:rStyle w:val="fontstyle21"/>
          <w:b w:val="0"/>
          <w:i w:val="0"/>
          <w:sz w:val="28"/>
          <w:szCs w:val="28"/>
        </w:rPr>
        <w:t xml:space="preserve"> </w:t>
      </w:r>
      <w:r w:rsidRPr="004D3931">
        <w:rPr>
          <w:rStyle w:val="fontstyle21"/>
          <w:b w:val="0"/>
          <w:i w:val="0"/>
          <w:sz w:val="28"/>
          <w:szCs w:val="28"/>
        </w:rPr>
        <w:t>только в отдельных случаях, и то ка к холодным агглютинина</w:t>
      </w:r>
      <w:r w:rsidRPr="004D3931">
        <w:rPr>
          <w:rStyle w:val="fontstyle21"/>
          <w:rFonts w:hint="eastAsia"/>
          <w:b w:val="0"/>
          <w:i w:val="0"/>
          <w:sz w:val="28"/>
          <w:szCs w:val="28"/>
        </w:rPr>
        <w:t>м</w:t>
      </w:r>
      <w:r>
        <w:rPr>
          <w:rStyle w:val="fontstyle21"/>
          <w:b w:val="0"/>
          <w:i w:val="0"/>
          <w:sz w:val="28"/>
          <w:szCs w:val="28"/>
        </w:rPr>
        <w:t xml:space="preserve"> </w:t>
      </w:r>
      <w:r w:rsidRPr="004D3931">
        <w:rPr>
          <w:rStyle w:val="fontstyle21"/>
          <w:b w:val="0"/>
          <w:i w:val="0"/>
          <w:sz w:val="28"/>
          <w:szCs w:val="28"/>
        </w:rPr>
        <w:t>(оптимальная температура 4°).</w:t>
      </w:r>
      <w:r>
        <w:rPr>
          <w:rStyle w:val="fontstyle21"/>
          <w:b w:val="0"/>
          <w:i w:val="0"/>
          <w:sz w:val="28"/>
          <w:szCs w:val="28"/>
        </w:rPr>
        <w:t xml:space="preserve"> </w:t>
      </w:r>
    </w:p>
    <w:p w:rsidR="00473CA2" w:rsidRPr="00080A48" w:rsidRDefault="00473CA2" w:rsidP="00473CA2">
      <w:pPr>
        <w:tabs>
          <w:tab w:val="left" w:pos="2688"/>
        </w:tabs>
        <w:spacing w:after="0" w:line="360" w:lineRule="auto"/>
        <w:rPr>
          <w:rStyle w:val="fontstyle21"/>
          <w:b w:val="0"/>
          <w:i w:val="0"/>
          <w:sz w:val="28"/>
          <w:szCs w:val="28"/>
          <w:u w:val="single"/>
        </w:rPr>
      </w:pPr>
      <w:r w:rsidRPr="004D3931">
        <w:rPr>
          <w:rStyle w:val="fontstyle21"/>
          <w:b w:val="0"/>
          <w:i w:val="0"/>
          <w:sz w:val="28"/>
          <w:szCs w:val="28"/>
        </w:rPr>
        <w:t xml:space="preserve">• </w:t>
      </w:r>
      <w:r w:rsidRPr="00080A48">
        <w:rPr>
          <w:rStyle w:val="fontstyle21"/>
          <w:b w:val="0"/>
          <w:i w:val="0"/>
          <w:sz w:val="28"/>
          <w:szCs w:val="28"/>
          <w:u w:val="single"/>
        </w:rPr>
        <w:t xml:space="preserve">не имеет специального клинического значения и при переливании крови во внимание не принимается </w:t>
      </w:r>
    </w:p>
    <w:p w:rsidR="00473CA2" w:rsidRDefault="00473CA2" w:rsidP="00473CA2">
      <w:pPr>
        <w:tabs>
          <w:tab w:val="left" w:pos="2688"/>
        </w:tabs>
        <w:spacing w:after="0" w:line="360" w:lineRule="auto"/>
        <w:rPr>
          <w:rStyle w:val="fontstyle21"/>
          <w:b w:val="0"/>
          <w:i w:val="0"/>
          <w:sz w:val="28"/>
          <w:szCs w:val="28"/>
        </w:rPr>
      </w:pPr>
      <w:r w:rsidRPr="004D3931">
        <w:rPr>
          <w:rStyle w:val="fontstyle21"/>
          <w:b w:val="0"/>
          <w:i w:val="0"/>
          <w:sz w:val="28"/>
          <w:szCs w:val="28"/>
        </w:rPr>
        <w:t>• Используется в криминалистике, при определении отцовства</w:t>
      </w:r>
    </w:p>
    <w:p w:rsidR="00473CA2" w:rsidRDefault="00473CA2" w:rsidP="00473CA2">
      <w:pPr>
        <w:tabs>
          <w:tab w:val="left" w:pos="2688"/>
        </w:tabs>
        <w:spacing w:after="0" w:line="360" w:lineRule="auto"/>
        <w:rPr>
          <w:rStyle w:val="fontstyle21"/>
          <w:b w:val="0"/>
          <w:i w:val="0"/>
          <w:sz w:val="28"/>
          <w:szCs w:val="28"/>
        </w:rPr>
      </w:pPr>
    </w:p>
    <w:p w:rsidR="00473CA2" w:rsidRDefault="00473CA2" w:rsidP="00473CA2">
      <w:pPr>
        <w:tabs>
          <w:tab w:val="left" w:pos="2688"/>
        </w:tabs>
        <w:spacing w:after="0" w:line="360" w:lineRule="auto"/>
        <w:rPr>
          <w:rStyle w:val="fontstyle21"/>
          <w:b w:val="0"/>
          <w:i w:val="0"/>
          <w:sz w:val="28"/>
          <w:szCs w:val="28"/>
        </w:rPr>
      </w:pPr>
    </w:p>
    <w:p w:rsidR="00473CA2" w:rsidRDefault="00473CA2" w:rsidP="00473CA2">
      <w:pPr>
        <w:tabs>
          <w:tab w:val="left" w:pos="2688"/>
        </w:tabs>
        <w:spacing w:after="0" w:line="360" w:lineRule="auto"/>
        <w:rPr>
          <w:rStyle w:val="fontstyle21"/>
          <w:b w:val="0"/>
          <w:i w:val="0"/>
          <w:sz w:val="28"/>
          <w:szCs w:val="28"/>
        </w:rPr>
      </w:pPr>
    </w:p>
    <w:p w:rsidR="00473CA2" w:rsidRPr="00473CA2" w:rsidRDefault="00473CA2" w:rsidP="00473CA2">
      <w:pPr>
        <w:jc w:val="center"/>
      </w:pPr>
    </w:p>
    <w:sectPr w:rsidR="00473CA2" w:rsidRPr="0047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2B"/>
    <w:rsid w:val="00393451"/>
    <w:rsid w:val="00473CA2"/>
    <w:rsid w:val="0059472B"/>
    <w:rsid w:val="00BB2088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5735"/>
  <w15:chartTrackingRefBased/>
  <w15:docId w15:val="{FDA26679-D7C4-4CE8-8567-474B150D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3CA2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73CA2"/>
    <w:rPr>
      <w:rFonts w:ascii="TimesNewRomanPS-BoldItalicMT" w:hAnsi="TimesNewRomanPS-BoldItalicMT" w:hint="default"/>
      <w:b/>
      <w:bCs/>
      <w:i/>
      <w:iCs/>
      <w:color w:val="000000"/>
      <w:sz w:val="32"/>
      <w:szCs w:val="32"/>
    </w:rPr>
  </w:style>
  <w:style w:type="character" w:customStyle="1" w:styleId="fontstyle31">
    <w:name w:val="fontstyle31"/>
    <w:basedOn w:val="a0"/>
    <w:rsid w:val="00473CA2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473C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xt">
    <w:name w:val="txt"/>
    <w:basedOn w:val="a"/>
    <w:rsid w:val="0047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2062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2019-11-20T23:29:00Z</dcterms:created>
  <dcterms:modified xsi:type="dcterms:W3CDTF">2019-11-20T23:32:00Z</dcterms:modified>
</cp:coreProperties>
</file>